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61" w:rsidRDefault="00CD2A61" w:rsidP="00AB6451">
      <w:pPr>
        <w:pStyle w:val="Titre"/>
        <w:jc w:val="both"/>
      </w:pPr>
      <w:r>
        <w:t>SPW MOBILITE ET INFRASTRUCTURES</w:t>
      </w:r>
    </w:p>
    <w:p w:rsidR="00CD2A61" w:rsidRDefault="00CD2A61" w:rsidP="00AB6451">
      <w:pPr>
        <w:pStyle w:val="Titre"/>
        <w:jc w:val="both"/>
      </w:pPr>
    </w:p>
    <w:p w:rsidR="00CD2A61" w:rsidRDefault="009F3D85" w:rsidP="00AB6451">
      <w:pPr>
        <w:pStyle w:val="Titre"/>
        <w:jc w:val="both"/>
      </w:pPr>
      <w:r>
        <w:t xml:space="preserve">PLAN D’ACTIONS </w:t>
      </w:r>
      <w:r w:rsidR="00CD2A61">
        <w:t xml:space="preserve">EN FAVEUR DES USAGERS DES VOIES NAVIGABLES </w:t>
      </w:r>
      <w:r w:rsidR="00145C31">
        <w:t>WALLONNES</w:t>
      </w:r>
    </w:p>
    <w:p w:rsidR="00CD2A61" w:rsidRDefault="00CD2A61" w:rsidP="00AB6451">
      <w:pPr>
        <w:pStyle w:val="Sansinterligne"/>
        <w:jc w:val="both"/>
        <w:rPr>
          <w:rFonts w:ascii="Times New Roman" w:hAnsi="Times New Roman" w:cs="Times New Roman"/>
          <w:b/>
          <w:sz w:val="32"/>
          <w:szCs w:val="32"/>
        </w:rPr>
      </w:pPr>
    </w:p>
    <w:p w:rsidR="005D06BC" w:rsidRDefault="00530285" w:rsidP="00AB6451">
      <w:pPr>
        <w:pStyle w:val="Titre1"/>
        <w:jc w:val="both"/>
      </w:pPr>
      <w:r>
        <w:t>Introduction</w:t>
      </w:r>
    </w:p>
    <w:p w:rsidR="00530285" w:rsidRDefault="00530285" w:rsidP="00AB6451">
      <w:pPr>
        <w:pStyle w:val="Sansinterligne"/>
        <w:jc w:val="both"/>
        <w:rPr>
          <w:rFonts w:ascii="Times New Roman" w:hAnsi="Times New Roman" w:cs="Times New Roman"/>
          <w:sz w:val="28"/>
          <w:szCs w:val="28"/>
        </w:rPr>
      </w:pPr>
    </w:p>
    <w:p w:rsidR="00CD2A61" w:rsidRDefault="000244FC" w:rsidP="00AB6451">
      <w:pPr>
        <w:pStyle w:val="Sansinterligne"/>
        <w:jc w:val="both"/>
        <w:rPr>
          <w:rFonts w:ascii="Times New Roman" w:hAnsi="Times New Roman" w:cs="Times New Roman"/>
          <w:sz w:val="28"/>
          <w:szCs w:val="28"/>
        </w:rPr>
      </w:pPr>
      <w:r>
        <w:rPr>
          <w:rFonts w:ascii="Times New Roman" w:hAnsi="Times New Roman" w:cs="Times New Roman"/>
          <w:sz w:val="28"/>
          <w:szCs w:val="28"/>
        </w:rPr>
        <w:t>Faisant s</w:t>
      </w:r>
      <w:r w:rsidR="00145F25">
        <w:rPr>
          <w:rFonts w:ascii="Times New Roman" w:hAnsi="Times New Roman" w:cs="Times New Roman"/>
          <w:sz w:val="28"/>
          <w:szCs w:val="28"/>
        </w:rPr>
        <w:t xml:space="preserve">uite </w:t>
      </w:r>
      <w:r w:rsidR="00CD2A61">
        <w:rPr>
          <w:rFonts w:ascii="Times New Roman" w:hAnsi="Times New Roman" w:cs="Times New Roman"/>
          <w:sz w:val="28"/>
          <w:szCs w:val="28"/>
        </w:rPr>
        <w:t>à la r</w:t>
      </w:r>
      <w:r w:rsidR="00CD2A61" w:rsidRPr="00CD2A61">
        <w:rPr>
          <w:rFonts w:ascii="Times New Roman" w:hAnsi="Times New Roman" w:cs="Times New Roman"/>
          <w:sz w:val="28"/>
          <w:szCs w:val="28"/>
        </w:rPr>
        <w:t xml:space="preserve">éunion de concertation </w:t>
      </w:r>
      <w:r w:rsidR="00CD2A61">
        <w:rPr>
          <w:rFonts w:ascii="Times New Roman" w:hAnsi="Times New Roman" w:cs="Times New Roman"/>
          <w:sz w:val="28"/>
          <w:szCs w:val="28"/>
        </w:rPr>
        <w:t xml:space="preserve">du 17 mai 2019 entre le </w:t>
      </w:r>
      <w:r w:rsidR="00CD2A61" w:rsidRPr="00CD2A61">
        <w:rPr>
          <w:rFonts w:ascii="Times New Roman" w:hAnsi="Times New Roman" w:cs="Times New Roman"/>
          <w:sz w:val="28"/>
          <w:szCs w:val="28"/>
        </w:rPr>
        <w:t xml:space="preserve">SPW Mobilité &amp; Infrastructures </w:t>
      </w:r>
      <w:r w:rsidR="00CD2A61">
        <w:rPr>
          <w:rFonts w:ascii="Times New Roman" w:hAnsi="Times New Roman" w:cs="Times New Roman"/>
          <w:sz w:val="28"/>
          <w:szCs w:val="28"/>
        </w:rPr>
        <w:t>et les p</w:t>
      </w:r>
      <w:r w:rsidR="00CD2A61" w:rsidRPr="00CD2A61">
        <w:rPr>
          <w:rFonts w:ascii="Times New Roman" w:hAnsi="Times New Roman" w:cs="Times New Roman"/>
          <w:sz w:val="28"/>
          <w:szCs w:val="28"/>
        </w:rPr>
        <w:t>rofessionnels du secteur des transports de marchandises par voie navigable</w:t>
      </w:r>
      <w:r w:rsidR="00CD2A61">
        <w:rPr>
          <w:rFonts w:ascii="Times New Roman" w:hAnsi="Times New Roman" w:cs="Times New Roman"/>
          <w:sz w:val="28"/>
          <w:szCs w:val="28"/>
        </w:rPr>
        <w:t xml:space="preserve">, les </w:t>
      </w:r>
      <w:r w:rsidR="00CD2A61" w:rsidRPr="008C1640">
        <w:rPr>
          <w:rFonts w:ascii="Times New Roman" w:hAnsi="Times New Roman" w:cs="Times New Roman"/>
          <w:b/>
          <w:sz w:val="28"/>
          <w:szCs w:val="28"/>
        </w:rPr>
        <w:t>points d’action</w:t>
      </w:r>
      <w:r w:rsidR="00CD2A61">
        <w:rPr>
          <w:rFonts w:ascii="Times New Roman" w:hAnsi="Times New Roman" w:cs="Times New Roman"/>
          <w:sz w:val="28"/>
          <w:szCs w:val="28"/>
        </w:rPr>
        <w:t xml:space="preserve"> suivants relevant des compétences </w:t>
      </w:r>
      <w:r w:rsidR="00DB5027">
        <w:rPr>
          <w:rFonts w:ascii="Times New Roman" w:hAnsi="Times New Roman" w:cs="Times New Roman"/>
          <w:sz w:val="28"/>
          <w:szCs w:val="28"/>
        </w:rPr>
        <w:t>de</w:t>
      </w:r>
      <w:r>
        <w:rPr>
          <w:rFonts w:ascii="Times New Roman" w:hAnsi="Times New Roman" w:cs="Times New Roman"/>
          <w:sz w:val="28"/>
          <w:szCs w:val="28"/>
        </w:rPr>
        <w:t>s</w:t>
      </w:r>
      <w:r w:rsidR="00DB5027">
        <w:rPr>
          <w:rFonts w:ascii="Times New Roman" w:hAnsi="Times New Roman" w:cs="Times New Roman"/>
          <w:sz w:val="28"/>
          <w:szCs w:val="28"/>
        </w:rPr>
        <w:t xml:space="preserve"> services </w:t>
      </w:r>
      <w:r w:rsidR="00CD2A61">
        <w:rPr>
          <w:rFonts w:ascii="Times New Roman" w:hAnsi="Times New Roman" w:cs="Times New Roman"/>
          <w:sz w:val="28"/>
          <w:szCs w:val="28"/>
        </w:rPr>
        <w:t xml:space="preserve">du SPW </w:t>
      </w:r>
      <w:r w:rsidR="00DB5027">
        <w:rPr>
          <w:rFonts w:ascii="Times New Roman" w:hAnsi="Times New Roman" w:cs="Times New Roman"/>
          <w:sz w:val="28"/>
          <w:szCs w:val="28"/>
        </w:rPr>
        <w:t xml:space="preserve">Mobilité et Infrastructures </w:t>
      </w:r>
      <w:r w:rsidR="00CD2A61">
        <w:rPr>
          <w:rFonts w:ascii="Times New Roman" w:hAnsi="Times New Roman" w:cs="Times New Roman"/>
          <w:sz w:val="28"/>
          <w:szCs w:val="28"/>
        </w:rPr>
        <w:t xml:space="preserve">ont été dégagés et leur </w:t>
      </w:r>
      <w:r w:rsidR="00CD2A61" w:rsidRPr="00442F47">
        <w:rPr>
          <w:rFonts w:ascii="Times New Roman" w:hAnsi="Times New Roman" w:cs="Times New Roman"/>
          <w:b/>
          <w:sz w:val="28"/>
          <w:szCs w:val="28"/>
        </w:rPr>
        <w:t>faisabilité à court, moyen ou long terme</w:t>
      </w:r>
      <w:r w:rsidR="00AB6451">
        <w:rPr>
          <w:rFonts w:ascii="Times New Roman" w:hAnsi="Times New Roman" w:cs="Times New Roman"/>
          <w:sz w:val="28"/>
          <w:szCs w:val="28"/>
        </w:rPr>
        <w:t xml:space="preserve"> analysée.</w:t>
      </w:r>
    </w:p>
    <w:p w:rsidR="00AB6451" w:rsidRDefault="00AB6451" w:rsidP="00AB6451">
      <w:pPr>
        <w:pStyle w:val="Sansinterligne"/>
        <w:jc w:val="both"/>
        <w:rPr>
          <w:rFonts w:ascii="Times New Roman" w:hAnsi="Times New Roman" w:cs="Times New Roman"/>
          <w:sz w:val="28"/>
          <w:szCs w:val="28"/>
        </w:rPr>
      </w:pPr>
    </w:p>
    <w:p w:rsidR="000F7F81" w:rsidRDefault="000F7F81" w:rsidP="00AB6451">
      <w:pPr>
        <w:pStyle w:val="Sansinterligne"/>
        <w:jc w:val="both"/>
        <w:rPr>
          <w:rFonts w:ascii="Times New Roman" w:hAnsi="Times New Roman" w:cs="Times New Roman"/>
          <w:sz w:val="28"/>
          <w:szCs w:val="28"/>
        </w:rPr>
      </w:pPr>
      <w:r>
        <w:rPr>
          <w:rFonts w:ascii="Times New Roman" w:hAnsi="Times New Roman" w:cs="Times New Roman"/>
          <w:sz w:val="28"/>
          <w:szCs w:val="28"/>
        </w:rPr>
        <w:t xml:space="preserve">Le contexte actuel prévoit, dans le cadre de la vision </w:t>
      </w:r>
      <w:r w:rsidR="009B3179">
        <w:rPr>
          <w:rFonts w:ascii="Times New Roman" w:hAnsi="Times New Roman" w:cs="Times New Roman"/>
          <w:sz w:val="28"/>
          <w:szCs w:val="28"/>
        </w:rPr>
        <w:t>« </w:t>
      </w:r>
      <w:r>
        <w:rPr>
          <w:rFonts w:ascii="Times New Roman" w:hAnsi="Times New Roman" w:cs="Times New Roman"/>
          <w:sz w:val="28"/>
          <w:szCs w:val="28"/>
        </w:rPr>
        <w:t>FAST</w:t>
      </w:r>
      <w:r w:rsidR="009B3179">
        <w:rPr>
          <w:rFonts w:ascii="Times New Roman" w:hAnsi="Times New Roman" w:cs="Times New Roman"/>
          <w:sz w:val="28"/>
          <w:szCs w:val="28"/>
        </w:rPr>
        <w:t> » (vision de la mobilité en Wallonie à l’horizon 2030)</w:t>
      </w:r>
      <w:r w:rsidR="00C56A42">
        <w:rPr>
          <w:rFonts w:ascii="Times New Roman" w:hAnsi="Times New Roman" w:cs="Times New Roman"/>
          <w:sz w:val="28"/>
          <w:szCs w:val="28"/>
        </w:rPr>
        <w:t>,</w:t>
      </w:r>
      <w:r>
        <w:rPr>
          <w:rFonts w:ascii="Times New Roman" w:hAnsi="Times New Roman" w:cs="Times New Roman"/>
          <w:sz w:val="28"/>
          <w:szCs w:val="28"/>
        </w:rPr>
        <w:t xml:space="preserve"> de favoriser le transfert modal vers la voie d’eau</w:t>
      </w:r>
      <w:r w:rsidR="00C069FA">
        <w:rPr>
          <w:rFonts w:ascii="Times New Roman" w:hAnsi="Times New Roman" w:cs="Times New Roman"/>
          <w:sz w:val="28"/>
          <w:szCs w:val="28"/>
        </w:rPr>
        <w:t>,</w:t>
      </w:r>
      <w:r>
        <w:rPr>
          <w:rFonts w:ascii="Times New Roman" w:hAnsi="Times New Roman" w:cs="Times New Roman"/>
          <w:sz w:val="28"/>
          <w:szCs w:val="28"/>
        </w:rPr>
        <w:t xml:space="preserve"> ce qui implique un secteur batelier en mesure d’assumer ces augmentations de trafic.</w:t>
      </w:r>
    </w:p>
    <w:p w:rsidR="00530285" w:rsidRDefault="00530285" w:rsidP="00AB6451">
      <w:pPr>
        <w:pStyle w:val="Sansinterligne"/>
        <w:jc w:val="both"/>
        <w:rPr>
          <w:rFonts w:ascii="Times New Roman" w:hAnsi="Times New Roman" w:cs="Times New Roman"/>
          <w:sz w:val="28"/>
          <w:szCs w:val="28"/>
        </w:rPr>
      </w:pPr>
    </w:p>
    <w:p w:rsidR="00CD2A61" w:rsidRDefault="00530285" w:rsidP="00AB6451">
      <w:pPr>
        <w:pStyle w:val="Titre1"/>
        <w:jc w:val="both"/>
      </w:pPr>
      <w:r>
        <w:t>Liste des sujets</w:t>
      </w:r>
    </w:p>
    <w:p w:rsidR="00530285" w:rsidRDefault="00530285" w:rsidP="00AB6451">
      <w:pPr>
        <w:pStyle w:val="Sansinterligne"/>
        <w:numPr>
          <w:ilvl w:val="0"/>
          <w:numId w:val="8"/>
        </w:numPr>
        <w:jc w:val="both"/>
        <w:rPr>
          <w:rFonts w:ascii="Times New Roman" w:hAnsi="Times New Roman" w:cs="Times New Roman"/>
          <w:sz w:val="28"/>
          <w:szCs w:val="28"/>
        </w:rPr>
      </w:pPr>
      <w:r>
        <w:rPr>
          <w:rFonts w:ascii="Times New Roman" w:hAnsi="Times New Roman" w:cs="Times New Roman"/>
          <w:sz w:val="28"/>
          <w:szCs w:val="28"/>
        </w:rPr>
        <w:t>Prescriptions techniques</w:t>
      </w:r>
    </w:p>
    <w:p w:rsidR="00530285" w:rsidRDefault="00530285" w:rsidP="00AB6451">
      <w:pPr>
        <w:pStyle w:val="Sansinterligne"/>
        <w:numPr>
          <w:ilvl w:val="0"/>
          <w:numId w:val="8"/>
        </w:numPr>
        <w:jc w:val="both"/>
        <w:rPr>
          <w:rFonts w:ascii="Times New Roman" w:hAnsi="Times New Roman" w:cs="Times New Roman"/>
          <w:sz w:val="28"/>
          <w:szCs w:val="28"/>
        </w:rPr>
      </w:pPr>
      <w:r>
        <w:rPr>
          <w:rFonts w:ascii="Times New Roman" w:hAnsi="Times New Roman" w:cs="Times New Roman"/>
          <w:sz w:val="28"/>
          <w:szCs w:val="28"/>
        </w:rPr>
        <w:t>Qualifications professionnelles</w:t>
      </w:r>
    </w:p>
    <w:p w:rsidR="00530285" w:rsidRDefault="00530285" w:rsidP="00AB6451">
      <w:pPr>
        <w:pStyle w:val="Sansinterligne"/>
        <w:numPr>
          <w:ilvl w:val="0"/>
          <w:numId w:val="8"/>
        </w:numPr>
        <w:jc w:val="both"/>
        <w:rPr>
          <w:rFonts w:ascii="Times New Roman" w:hAnsi="Times New Roman" w:cs="Times New Roman"/>
          <w:sz w:val="28"/>
          <w:szCs w:val="28"/>
        </w:rPr>
      </w:pPr>
      <w:r>
        <w:rPr>
          <w:rFonts w:ascii="Times New Roman" w:hAnsi="Times New Roman" w:cs="Times New Roman"/>
          <w:sz w:val="28"/>
          <w:szCs w:val="28"/>
        </w:rPr>
        <w:t>Règles de navigation</w:t>
      </w:r>
    </w:p>
    <w:p w:rsidR="00530285" w:rsidRDefault="00530285" w:rsidP="00AB6451">
      <w:pPr>
        <w:pStyle w:val="Sansinterligne"/>
        <w:numPr>
          <w:ilvl w:val="0"/>
          <w:numId w:val="8"/>
        </w:numPr>
        <w:jc w:val="both"/>
        <w:rPr>
          <w:rFonts w:ascii="Times New Roman" w:hAnsi="Times New Roman" w:cs="Times New Roman"/>
          <w:sz w:val="28"/>
          <w:szCs w:val="28"/>
        </w:rPr>
      </w:pPr>
      <w:r>
        <w:rPr>
          <w:rFonts w:ascii="Times New Roman" w:hAnsi="Times New Roman" w:cs="Times New Roman"/>
          <w:sz w:val="28"/>
          <w:szCs w:val="28"/>
        </w:rPr>
        <w:t>Plan d’aide</w:t>
      </w:r>
      <w:r w:rsidR="009B3179">
        <w:rPr>
          <w:rFonts w:ascii="Times New Roman" w:hAnsi="Times New Roman" w:cs="Times New Roman"/>
          <w:sz w:val="28"/>
          <w:szCs w:val="28"/>
        </w:rPr>
        <w:t>s</w:t>
      </w:r>
    </w:p>
    <w:p w:rsidR="00530285" w:rsidRDefault="00530285" w:rsidP="00AB6451">
      <w:pPr>
        <w:pStyle w:val="Sansinterligne"/>
        <w:numPr>
          <w:ilvl w:val="0"/>
          <w:numId w:val="8"/>
        </w:numPr>
        <w:jc w:val="both"/>
        <w:rPr>
          <w:rFonts w:ascii="Times New Roman" w:hAnsi="Times New Roman" w:cs="Times New Roman"/>
          <w:sz w:val="28"/>
          <w:szCs w:val="28"/>
        </w:rPr>
      </w:pPr>
      <w:r>
        <w:rPr>
          <w:rFonts w:ascii="Times New Roman" w:hAnsi="Times New Roman" w:cs="Times New Roman"/>
          <w:sz w:val="28"/>
          <w:szCs w:val="28"/>
        </w:rPr>
        <w:t>Investissements</w:t>
      </w:r>
    </w:p>
    <w:p w:rsidR="00530285" w:rsidRDefault="00530285" w:rsidP="00AB6451">
      <w:pPr>
        <w:pStyle w:val="Sansinterligne"/>
        <w:numPr>
          <w:ilvl w:val="0"/>
          <w:numId w:val="8"/>
        </w:numPr>
        <w:jc w:val="both"/>
        <w:rPr>
          <w:rFonts w:ascii="Times New Roman" w:hAnsi="Times New Roman" w:cs="Times New Roman"/>
          <w:sz w:val="28"/>
          <w:szCs w:val="28"/>
        </w:rPr>
      </w:pPr>
      <w:r>
        <w:rPr>
          <w:rFonts w:ascii="Times New Roman" w:hAnsi="Times New Roman" w:cs="Times New Roman"/>
          <w:sz w:val="28"/>
          <w:szCs w:val="28"/>
        </w:rPr>
        <w:t>Entretien</w:t>
      </w:r>
      <w:r w:rsidR="00601BE8">
        <w:rPr>
          <w:rFonts w:ascii="Times New Roman" w:hAnsi="Times New Roman" w:cs="Times New Roman"/>
          <w:sz w:val="28"/>
          <w:szCs w:val="28"/>
        </w:rPr>
        <w:t>s</w:t>
      </w:r>
    </w:p>
    <w:p w:rsidR="00530285" w:rsidRDefault="00530285" w:rsidP="00AB6451">
      <w:pPr>
        <w:pStyle w:val="Sansinterligne"/>
        <w:numPr>
          <w:ilvl w:val="0"/>
          <w:numId w:val="8"/>
        </w:numPr>
        <w:jc w:val="both"/>
        <w:rPr>
          <w:rFonts w:ascii="Times New Roman" w:hAnsi="Times New Roman" w:cs="Times New Roman"/>
          <w:sz w:val="28"/>
          <w:szCs w:val="28"/>
        </w:rPr>
      </w:pPr>
      <w:r>
        <w:rPr>
          <w:rFonts w:ascii="Times New Roman" w:hAnsi="Times New Roman" w:cs="Times New Roman"/>
          <w:sz w:val="28"/>
          <w:szCs w:val="28"/>
        </w:rPr>
        <w:t>Gestion</w:t>
      </w:r>
    </w:p>
    <w:p w:rsidR="00530285" w:rsidRDefault="00530285" w:rsidP="00AB6451">
      <w:pPr>
        <w:pStyle w:val="Sansinterligne"/>
        <w:numPr>
          <w:ilvl w:val="0"/>
          <w:numId w:val="8"/>
        </w:numPr>
        <w:jc w:val="both"/>
        <w:rPr>
          <w:rFonts w:ascii="Times New Roman" w:hAnsi="Times New Roman" w:cs="Times New Roman"/>
          <w:sz w:val="28"/>
          <w:szCs w:val="28"/>
        </w:rPr>
      </w:pPr>
      <w:r>
        <w:rPr>
          <w:rFonts w:ascii="Times New Roman" w:hAnsi="Times New Roman" w:cs="Times New Roman"/>
          <w:sz w:val="28"/>
          <w:szCs w:val="28"/>
        </w:rPr>
        <w:t>Déchets</w:t>
      </w:r>
    </w:p>
    <w:p w:rsidR="00530285" w:rsidRDefault="00530285" w:rsidP="00AB6451">
      <w:pPr>
        <w:pStyle w:val="Sansinterligne"/>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 Concertation avec le secteur</w:t>
      </w:r>
    </w:p>
    <w:p w:rsidR="00530285" w:rsidRDefault="00530285" w:rsidP="00AB6451">
      <w:pPr>
        <w:pStyle w:val="Sansinterligne"/>
        <w:jc w:val="both"/>
        <w:rPr>
          <w:rFonts w:ascii="Times New Roman" w:hAnsi="Times New Roman" w:cs="Times New Roman"/>
          <w:sz w:val="28"/>
          <w:szCs w:val="28"/>
        </w:rPr>
      </w:pPr>
    </w:p>
    <w:p w:rsidR="006C21DB" w:rsidRDefault="006C21DB" w:rsidP="00AB6451">
      <w:pPr>
        <w:pStyle w:val="Sansinterligne"/>
        <w:jc w:val="both"/>
        <w:rPr>
          <w:rFonts w:ascii="Times New Roman" w:hAnsi="Times New Roman" w:cs="Times New Roman"/>
          <w:sz w:val="28"/>
          <w:szCs w:val="28"/>
        </w:rPr>
      </w:pPr>
    </w:p>
    <w:p w:rsidR="006C21DB" w:rsidRDefault="006C21DB" w:rsidP="00AB6451">
      <w:pPr>
        <w:pStyle w:val="Sansinterligne"/>
        <w:jc w:val="both"/>
        <w:rPr>
          <w:rFonts w:ascii="Times New Roman" w:hAnsi="Times New Roman" w:cs="Times New Roman"/>
          <w:sz w:val="28"/>
          <w:szCs w:val="28"/>
        </w:rPr>
      </w:pPr>
    </w:p>
    <w:p w:rsidR="006C21DB" w:rsidRDefault="006C21DB" w:rsidP="00AB6451">
      <w:pPr>
        <w:pStyle w:val="Sansinterligne"/>
        <w:jc w:val="both"/>
        <w:rPr>
          <w:rFonts w:ascii="Times New Roman" w:hAnsi="Times New Roman" w:cs="Times New Roman"/>
          <w:sz w:val="28"/>
          <w:szCs w:val="28"/>
        </w:rPr>
      </w:pPr>
    </w:p>
    <w:p w:rsidR="006C21DB" w:rsidRDefault="006C21DB" w:rsidP="00AB6451">
      <w:pPr>
        <w:pStyle w:val="Sansinterligne"/>
        <w:jc w:val="both"/>
        <w:rPr>
          <w:rFonts w:ascii="Times New Roman" w:hAnsi="Times New Roman" w:cs="Times New Roman"/>
          <w:sz w:val="28"/>
          <w:szCs w:val="28"/>
        </w:rPr>
      </w:pPr>
    </w:p>
    <w:p w:rsidR="006C21DB" w:rsidRDefault="006C21DB" w:rsidP="00AB6451">
      <w:pPr>
        <w:pStyle w:val="Sansinterligne"/>
        <w:jc w:val="both"/>
        <w:rPr>
          <w:rFonts w:ascii="Times New Roman" w:hAnsi="Times New Roman" w:cs="Times New Roman"/>
          <w:sz w:val="28"/>
          <w:szCs w:val="28"/>
        </w:rPr>
      </w:pPr>
    </w:p>
    <w:p w:rsidR="00170816" w:rsidRPr="00A63893" w:rsidRDefault="00170816" w:rsidP="00AB6451">
      <w:pPr>
        <w:pStyle w:val="Sansinterligne"/>
        <w:jc w:val="both"/>
        <w:rPr>
          <w:rFonts w:ascii="Times New Roman" w:hAnsi="Times New Roman" w:cs="Times New Roman"/>
          <w:sz w:val="28"/>
          <w:szCs w:val="28"/>
          <w:u w:val="single"/>
        </w:rPr>
      </w:pPr>
      <w:r w:rsidRPr="00A63893">
        <w:rPr>
          <w:rFonts w:ascii="Times New Roman" w:hAnsi="Times New Roman" w:cs="Times New Roman"/>
          <w:sz w:val="28"/>
          <w:szCs w:val="28"/>
          <w:u w:val="single"/>
        </w:rPr>
        <w:t>1.</w:t>
      </w:r>
    </w:p>
    <w:p w:rsidR="00170816" w:rsidRPr="00A63893" w:rsidRDefault="00170816" w:rsidP="00AB6451">
      <w:pPr>
        <w:pStyle w:val="Sansinterligne"/>
        <w:jc w:val="both"/>
        <w:rPr>
          <w:rFonts w:ascii="Times New Roman" w:hAnsi="Times New Roman" w:cs="Times New Roman"/>
          <w:sz w:val="28"/>
          <w:szCs w:val="28"/>
          <w:u w:val="single"/>
        </w:rPr>
      </w:pPr>
      <w:r w:rsidRPr="00A63893">
        <w:rPr>
          <w:rFonts w:ascii="Times New Roman" w:hAnsi="Times New Roman" w:cs="Times New Roman"/>
          <w:sz w:val="28"/>
          <w:szCs w:val="28"/>
          <w:u w:val="single"/>
        </w:rPr>
        <w:t xml:space="preserve">Application </w:t>
      </w:r>
      <w:r w:rsidR="00EB0599" w:rsidRPr="00A63893">
        <w:rPr>
          <w:rFonts w:ascii="Times New Roman" w:hAnsi="Times New Roman" w:cs="Times New Roman"/>
          <w:sz w:val="28"/>
          <w:szCs w:val="28"/>
          <w:u w:val="single"/>
        </w:rPr>
        <w:t xml:space="preserve">en Wallonie </w:t>
      </w:r>
      <w:r w:rsidRPr="00A63893">
        <w:rPr>
          <w:rFonts w:ascii="Times New Roman" w:hAnsi="Times New Roman" w:cs="Times New Roman"/>
          <w:sz w:val="28"/>
          <w:szCs w:val="28"/>
          <w:u w:val="single"/>
        </w:rPr>
        <w:t xml:space="preserve">de la Directive (UE) 2016/1629 du 14 septembre 2016 établissant les prescriptions techniques </w:t>
      </w:r>
      <w:r w:rsidR="00413574" w:rsidRPr="00A63893">
        <w:rPr>
          <w:rFonts w:ascii="Times New Roman" w:hAnsi="Times New Roman" w:cs="Times New Roman"/>
          <w:sz w:val="28"/>
          <w:szCs w:val="28"/>
          <w:u w:val="single"/>
        </w:rPr>
        <w:t>applicables aux bateaux de navigation intérieure et « Standard européen établissant les prescriptions techniques des bateaux de navigation intérieure » (« ES-TRIN »), tel qu’élaboré par le Comité européen pour l’élaboration de standards dans le domaine de la navigation intérieure (CESNI)</w:t>
      </w:r>
      <w:r w:rsidR="00413574" w:rsidRPr="00BC3F28">
        <w:rPr>
          <w:rFonts w:ascii="Times New Roman" w:hAnsi="Times New Roman" w:cs="Times New Roman"/>
          <w:sz w:val="28"/>
          <w:szCs w:val="28"/>
        </w:rPr>
        <w:t>.</w:t>
      </w:r>
    </w:p>
    <w:p w:rsidR="00EB0599" w:rsidRDefault="00EB0599" w:rsidP="00AB6451">
      <w:pPr>
        <w:pStyle w:val="Sansinterligne"/>
        <w:numPr>
          <w:ilvl w:val="0"/>
          <w:numId w:val="7"/>
        </w:numPr>
        <w:jc w:val="both"/>
        <w:rPr>
          <w:rFonts w:ascii="Times New Roman" w:hAnsi="Times New Roman" w:cs="Times New Roman"/>
          <w:sz w:val="28"/>
          <w:szCs w:val="28"/>
        </w:rPr>
      </w:pPr>
      <w:r>
        <w:rPr>
          <w:rFonts w:ascii="Times New Roman" w:hAnsi="Times New Roman" w:cs="Times New Roman"/>
          <w:sz w:val="28"/>
          <w:szCs w:val="28"/>
        </w:rPr>
        <w:t>Les standards techniques élaborés par le CESNI ne sont pas directement contraignants ! Afin de rendre applicables ces standards, la CCNR (Commission centrale pour la navigation du Rhin), l’Union européenne, d’autres organisations internationales, de même que les Etats membres de la CCNR ou les Etats membres de l’UE p</w:t>
      </w:r>
      <w:r w:rsidR="00A63893">
        <w:rPr>
          <w:rFonts w:ascii="Times New Roman" w:hAnsi="Times New Roman" w:cs="Times New Roman"/>
          <w:sz w:val="28"/>
          <w:szCs w:val="28"/>
        </w:rPr>
        <w:t xml:space="preserve">euvent </w:t>
      </w:r>
      <w:r>
        <w:rPr>
          <w:rFonts w:ascii="Times New Roman" w:hAnsi="Times New Roman" w:cs="Times New Roman"/>
          <w:sz w:val="28"/>
          <w:szCs w:val="28"/>
        </w:rPr>
        <w:t>y faire référence dans leurs cadres juridiques respectifs.</w:t>
      </w:r>
      <w:r w:rsidR="000F7F81">
        <w:rPr>
          <w:rFonts w:ascii="Times New Roman" w:hAnsi="Times New Roman" w:cs="Times New Roman"/>
          <w:sz w:val="28"/>
          <w:szCs w:val="28"/>
        </w:rPr>
        <w:t xml:space="preserve"> La mise en œuvre concrète sur le territoire wallon de ces prescriptions est confrontée à un manque de personnel spécialisé et des question</w:t>
      </w:r>
      <w:r w:rsidR="00C56A42">
        <w:rPr>
          <w:rFonts w:ascii="Times New Roman" w:hAnsi="Times New Roman" w:cs="Times New Roman"/>
          <w:sz w:val="28"/>
          <w:szCs w:val="28"/>
        </w:rPr>
        <w:t>s</w:t>
      </w:r>
      <w:r w:rsidR="000F7F81">
        <w:rPr>
          <w:rFonts w:ascii="Times New Roman" w:hAnsi="Times New Roman" w:cs="Times New Roman"/>
          <w:sz w:val="28"/>
          <w:szCs w:val="28"/>
        </w:rPr>
        <w:t xml:space="preserve"> se posent sur la pérennité du service et des conditions applicables pour ce service.</w:t>
      </w:r>
    </w:p>
    <w:p w:rsidR="00413574" w:rsidRDefault="00413574" w:rsidP="00AB6451">
      <w:pPr>
        <w:pStyle w:val="Sansinterligne"/>
        <w:numPr>
          <w:ilvl w:val="0"/>
          <w:numId w:val="7"/>
        </w:numPr>
        <w:jc w:val="both"/>
        <w:rPr>
          <w:rFonts w:ascii="Times New Roman" w:hAnsi="Times New Roman" w:cs="Times New Roman"/>
          <w:sz w:val="28"/>
          <w:szCs w:val="28"/>
        </w:rPr>
      </w:pPr>
      <w:r w:rsidRPr="002E24C3">
        <w:rPr>
          <w:rFonts w:ascii="Times New Roman" w:hAnsi="Times New Roman" w:cs="Times New Roman"/>
          <w:sz w:val="28"/>
          <w:szCs w:val="28"/>
        </w:rPr>
        <w:t>Service</w:t>
      </w:r>
      <w:r>
        <w:rPr>
          <w:rFonts w:ascii="Times New Roman" w:hAnsi="Times New Roman" w:cs="Times New Roman"/>
          <w:sz w:val="28"/>
          <w:szCs w:val="28"/>
        </w:rPr>
        <w:t>s</w:t>
      </w:r>
      <w:r w:rsidRPr="002E24C3">
        <w:rPr>
          <w:rFonts w:ascii="Times New Roman" w:hAnsi="Times New Roman" w:cs="Times New Roman"/>
          <w:sz w:val="28"/>
          <w:szCs w:val="28"/>
        </w:rPr>
        <w:t xml:space="preserve"> </w:t>
      </w:r>
      <w:r>
        <w:rPr>
          <w:rFonts w:ascii="Times New Roman" w:hAnsi="Times New Roman" w:cs="Times New Roman"/>
          <w:sz w:val="28"/>
          <w:szCs w:val="28"/>
        </w:rPr>
        <w:t xml:space="preserve">compétents pour ces matières </w:t>
      </w:r>
      <w:r w:rsidRPr="002E24C3">
        <w:rPr>
          <w:rFonts w:ascii="Times New Roman" w:hAnsi="Times New Roman" w:cs="Times New Roman"/>
          <w:sz w:val="28"/>
          <w:szCs w:val="28"/>
        </w:rPr>
        <w:t>identifié</w:t>
      </w:r>
      <w:r>
        <w:rPr>
          <w:rFonts w:ascii="Times New Roman" w:hAnsi="Times New Roman" w:cs="Times New Roman"/>
          <w:sz w:val="28"/>
          <w:szCs w:val="28"/>
        </w:rPr>
        <w:t>s</w:t>
      </w:r>
      <w:r w:rsidRPr="002E24C3">
        <w:rPr>
          <w:rFonts w:ascii="Times New Roman" w:hAnsi="Times New Roman" w:cs="Times New Roman"/>
          <w:sz w:val="28"/>
          <w:szCs w:val="28"/>
        </w:rPr>
        <w:t xml:space="preserve"> au sein du SPW M&amp;I : </w:t>
      </w:r>
      <w:r w:rsidRPr="008178B9">
        <w:rPr>
          <w:rFonts w:ascii="Times New Roman" w:hAnsi="Times New Roman" w:cs="Times New Roman"/>
          <w:b/>
          <w:i/>
          <w:sz w:val="28"/>
          <w:szCs w:val="28"/>
        </w:rPr>
        <w:t>DIRECTION DE LA REGLEMENTATION ET DU CONTRÔLE DES VOIES HYDRAULIQUES / DIRECTION DE L’EXPLOITATION DES VOIES NAVIGABLES</w:t>
      </w:r>
      <w:r>
        <w:rPr>
          <w:rFonts w:ascii="Times New Roman" w:hAnsi="Times New Roman" w:cs="Times New Roman"/>
          <w:sz w:val="28"/>
          <w:szCs w:val="28"/>
        </w:rPr>
        <w:t>.</w:t>
      </w:r>
    </w:p>
    <w:p w:rsidR="00EB0599" w:rsidRDefault="00413574" w:rsidP="00AB6451">
      <w:pPr>
        <w:pStyle w:val="Sansinterligne"/>
        <w:numPr>
          <w:ilvl w:val="0"/>
          <w:numId w:val="7"/>
        </w:numPr>
        <w:jc w:val="both"/>
        <w:rPr>
          <w:rFonts w:ascii="Times New Roman" w:hAnsi="Times New Roman" w:cs="Times New Roman"/>
          <w:sz w:val="28"/>
          <w:szCs w:val="28"/>
        </w:rPr>
      </w:pPr>
      <w:r w:rsidRPr="00EB0599">
        <w:rPr>
          <w:rFonts w:ascii="Times New Roman" w:hAnsi="Times New Roman" w:cs="Times New Roman"/>
          <w:sz w:val="28"/>
          <w:szCs w:val="28"/>
        </w:rPr>
        <w:t xml:space="preserve">Faisabilité : agir à </w:t>
      </w:r>
      <w:r w:rsidRPr="00691C18">
        <w:rPr>
          <w:rFonts w:ascii="Times New Roman" w:hAnsi="Times New Roman" w:cs="Times New Roman"/>
          <w:b/>
          <w:sz w:val="28"/>
          <w:szCs w:val="28"/>
        </w:rPr>
        <w:t>court terme</w:t>
      </w:r>
      <w:r w:rsidRPr="00EB0599">
        <w:rPr>
          <w:rFonts w:ascii="Times New Roman" w:hAnsi="Times New Roman" w:cs="Times New Roman"/>
          <w:sz w:val="28"/>
          <w:szCs w:val="28"/>
        </w:rPr>
        <w:t xml:space="preserve"> pour identifier le représentant de la Belgique au sein dudit CESNI et se mettre au courant des travaux / évolutions en cours et de leurs répercussions à terme sur la règlementation </w:t>
      </w:r>
      <w:r w:rsidR="00EB0599">
        <w:rPr>
          <w:rFonts w:ascii="Times New Roman" w:hAnsi="Times New Roman" w:cs="Times New Roman"/>
          <w:sz w:val="28"/>
          <w:szCs w:val="28"/>
        </w:rPr>
        <w:t xml:space="preserve">(contraignante) </w:t>
      </w:r>
      <w:r w:rsidRPr="00EB0599">
        <w:rPr>
          <w:rFonts w:ascii="Times New Roman" w:hAnsi="Times New Roman" w:cs="Times New Roman"/>
          <w:sz w:val="28"/>
          <w:szCs w:val="28"/>
        </w:rPr>
        <w:t>relative aux prescriptions techniques des bateaux de navigation intérie</w:t>
      </w:r>
      <w:r w:rsidR="00EB0599" w:rsidRPr="00EB0599">
        <w:rPr>
          <w:rFonts w:ascii="Times New Roman" w:hAnsi="Times New Roman" w:cs="Times New Roman"/>
          <w:sz w:val="28"/>
          <w:szCs w:val="28"/>
        </w:rPr>
        <w:t>ure</w:t>
      </w:r>
      <w:r w:rsidR="00A63893">
        <w:rPr>
          <w:rFonts w:ascii="Times New Roman" w:hAnsi="Times New Roman" w:cs="Times New Roman"/>
          <w:sz w:val="28"/>
          <w:szCs w:val="28"/>
        </w:rPr>
        <w:t xml:space="preserve"> et à la délivrance par la Wallonie des certificats de bateaux de navigation intérieure.</w:t>
      </w:r>
    </w:p>
    <w:p w:rsidR="000F7F81" w:rsidRDefault="000F7F81" w:rsidP="00AB6451">
      <w:pPr>
        <w:pStyle w:val="Sansinterligne"/>
        <w:ind w:left="720"/>
        <w:jc w:val="both"/>
        <w:rPr>
          <w:rFonts w:ascii="Times New Roman" w:hAnsi="Times New Roman" w:cs="Times New Roman"/>
          <w:sz w:val="28"/>
          <w:szCs w:val="28"/>
        </w:rPr>
      </w:pPr>
      <w:r w:rsidRPr="00CB648C">
        <w:rPr>
          <w:rFonts w:ascii="Times New Roman" w:hAnsi="Times New Roman" w:cs="Times New Roman"/>
          <w:sz w:val="28"/>
          <w:szCs w:val="28"/>
        </w:rPr>
        <w:t xml:space="preserve">A </w:t>
      </w:r>
      <w:r w:rsidRPr="00CB648C">
        <w:rPr>
          <w:rFonts w:ascii="Times New Roman" w:hAnsi="Times New Roman" w:cs="Times New Roman"/>
          <w:b/>
          <w:sz w:val="28"/>
          <w:szCs w:val="28"/>
        </w:rPr>
        <w:t>court terme</w:t>
      </w:r>
      <w:r>
        <w:rPr>
          <w:rFonts w:ascii="Times New Roman" w:hAnsi="Times New Roman" w:cs="Times New Roman"/>
          <w:sz w:val="28"/>
          <w:szCs w:val="28"/>
        </w:rPr>
        <w:t> : examiner les conditions d’application de la règle et les pérenniser sur un horizon déterminé.</w:t>
      </w:r>
      <w:r w:rsidR="006C21DB">
        <w:rPr>
          <w:rFonts w:ascii="Times New Roman" w:hAnsi="Times New Roman" w:cs="Times New Roman"/>
          <w:sz w:val="28"/>
          <w:szCs w:val="28"/>
        </w:rPr>
        <w:t xml:space="preserve"> </w:t>
      </w:r>
      <w:r w:rsidR="006C21DB" w:rsidRPr="00CB648C">
        <w:rPr>
          <w:rFonts w:ascii="Times New Roman" w:hAnsi="Times New Roman" w:cs="Times New Roman"/>
          <w:sz w:val="28"/>
          <w:szCs w:val="28"/>
        </w:rPr>
        <w:t>A</w:t>
      </w:r>
      <w:r w:rsidRPr="00CB648C">
        <w:rPr>
          <w:rFonts w:ascii="Times New Roman" w:hAnsi="Times New Roman" w:cs="Times New Roman"/>
          <w:sz w:val="28"/>
          <w:szCs w:val="28"/>
        </w:rPr>
        <w:t xml:space="preserve"> </w:t>
      </w:r>
      <w:r w:rsidRPr="00CB648C">
        <w:rPr>
          <w:rFonts w:ascii="Times New Roman" w:hAnsi="Times New Roman" w:cs="Times New Roman"/>
          <w:b/>
          <w:sz w:val="28"/>
          <w:szCs w:val="28"/>
        </w:rPr>
        <w:t>moyen terme</w:t>
      </w:r>
      <w:r>
        <w:rPr>
          <w:rFonts w:ascii="Times New Roman" w:hAnsi="Times New Roman" w:cs="Times New Roman"/>
          <w:sz w:val="28"/>
          <w:szCs w:val="28"/>
        </w:rPr>
        <w:t> : renforcer l’expertise de l’administration en interne.</w:t>
      </w:r>
    </w:p>
    <w:p w:rsidR="00413574" w:rsidRPr="00EB0599" w:rsidRDefault="00413574" w:rsidP="00AB6451">
      <w:pPr>
        <w:pStyle w:val="Sansinterligne"/>
        <w:numPr>
          <w:ilvl w:val="0"/>
          <w:numId w:val="7"/>
        </w:numPr>
        <w:jc w:val="both"/>
        <w:rPr>
          <w:rFonts w:ascii="Times New Roman" w:hAnsi="Times New Roman" w:cs="Times New Roman"/>
          <w:sz w:val="28"/>
          <w:szCs w:val="28"/>
        </w:rPr>
      </w:pPr>
      <w:r w:rsidRPr="00EB0599">
        <w:rPr>
          <w:rFonts w:ascii="Times New Roman" w:hAnsi="Times New Roman" w:cs="Times New Roman"/>
          <w:sz w:val="28"/>
          <w:szCs w:val="28"/>
        </w:rPr>
        <w:t>Priorité : OUI</w:t>
      </w:r>
      <w:r w:rsidR="00A649EC">
        <w:rPr>
          <w:rFonts w:ascii="Times New Roman" w:hAnsi="Times New Roman" w:cs="Times New Roman"/>
          <w:sz w:val="28"/>
          <w:szCs w:val="28"/>
        </w:rPr>
        <w:t>.</w:t>
      </w:r>
    </w:p>
    <w:p w:rsidR="006C21DB" w:rsidRDefault="006C21DB" w:rsidP="00AB6451">
      <w:pPr>
        <w:pStyle w:val="Sansinterligne"/>
        <w:jc w:val="both"/>
        <w:rPr>
          <w:rFonts w:ascii="Times New Roman" w:hAnsi="Times New Roman" w:cs="Times New Roman"/>
          <w:sz w:val="28"/>
          <w:szCs w:val="28"/>
          <w:u w:val="single"/>
        </w:rPr>
      </w:pPr>
    </w:p>
    <w:p w:rsidR="006C21DB" w:rsidRDefault="006C21DB" w:rsidP="00AB6451">
      <w:pPr>
        <w:pStyle w:val="Sansinterligne"/>
        <w:jc w:val="both"/>
        <w:rPr>
          <w:rFonts w:ascii="Times New Roman" w:hAnsi="Times New Roman" w:cs="Times New Roman"/>
          <w:sz w:val="28"/>
          <w:szCs w:val="28"/>
          <w:u w:val="single"/>
        </w:rPr>
      </w:pPr>
      <w:bookmarkStart w:id="0" w:name="_GoBack"/>
      <w:bookmarkEnd w:id="0"/>
    </w:p>
    <w:p w:rsidR="002E24C3" w:rsidRPr="00A63893" w:rsidRDefault="00170816" w:rsidP="00AB6451">
      <w:pPr>
        <w:pStyle w:val="Sansinterligne"/>
        <w:jc w:val="both"/>
        <w:rPr>
          <w:rFonts w:ascii="Times New Roman" w:hAnsi="Times New Roman" w:cs="Times New Roman"/>
          <w:sz w:val="28"/>
          <w:szCs w:val="28"/>
          <w:u w:val="single"/>
        </w:rPr>
      </w:pPr>
      <w:r w:rsidRPr="00A63893">
        <w:rPr>
          <w:rFonts w:ascii="Times New Roman" w:hAnsi="Times New Roman" w:cs="Times New Roman"/>
          <w:sz w:val="28"/>
          <w:szCs w:val="28"/>
          <w:u w:val="single"/>
        </w:rPr>
        <w:t>2</w:t>
      </w:r>
      <w:r w:rsidR="002E24C3" w:rsidRPr="00A63893">
        <w:rPr>
          <w:rFonts w:ascii="Times New Roman" w:hAnsi="Times New Roman" w:cs="Times New Roman"/>
          <w:sz w:val="28"/>
          <w:szCs w:val="28"/>
          <w:u w:val="single"/>
        </w:rPr>
        <w:t>.</w:t>
      </w:r>
    </w:p>
    <w:p w:rsidR="00CD2A61" w:rsidRPr="00A63893" w:rsidRDefault="00DB5027" w:rsidP="00AB6451">
      <w:pPr>
        <w:pStyle w:val="Sansinterligne"/>
        <w:jc w:val="both"/>
        <w:rPr>
          <w:rFonts w:ascii="Times New Roman" w:hAnsi="Times New Roman" w:cs="Times New Roman"/>
          <w:sz w:val="28"/>
          <w:szCs w:val="28"/>
          <w:u w:val="single"/>
        </w:rPr>
      </w:pPr>
      <w:r w:rsidRPr="00A63893">
        <w:rPr>
          <w:rFonts w:ascii="Times New Roman" w:hAnsi="Times New Roman" w:cs="Times New Roman"/>
          <w:sz w:val="28"/>
          <w:szCs w:val="28"/>
          <w:u w:val="single"/>
        </w:rPr>
        <w:t xml:space="preserve">Application en Wallonie de la Directive </w:t>
      </w:r>
      <w:r w:rsidR="00170816" w:rsidRPr="00A63893">
        <w:rPr>
          <w:rFonts w:ascii="Times New Roman" w:hAnsi="Times New Roman" w:cs="Times New Roman"/>
          <w:sz w:val="28"/>
          <w:szCs w:val="28"/>
          <w:u w:val="single"/>
        </w:rPr>
        <w:t>(</w:t>
      </w:r>
      <w:r w:rsidR="0072579A" w:rsidRPr="00A63893">
        <w:rPr>
          <w:rFonts w:ascii="Times New Roman" w:hAnsi="Times New Roman" w:cs="Times New Roman"/>
          <w:sz w:val="28"/>
          <w:szCs w:val="28"/>
          <w:u w:val="single"/>
        </w:rPr>
        <w:t>UE</w:t>
      </w:r>
      <w:r w:rsidR="00170816" w:rsidRPr="00A63893">
        <w:rPr>
          <w:rFonts w:ascii="Times New Roman" w:hAnsi="Times New Roman" w:cs="Times New Roman"/>
          <w:sz w:val="28"/>
          <w:szCs w:val="28"/>
          <w:u w:val="single"/>
        </w:rPr>
        <w:t>)</w:t>
      </w:r>
      <w:r w:rsidR="0072579A" w:rsidRPr="00A63893">
        <w:rPr>
          <w:rFonts w:ascii="Times New Roman" w:hAnsi="Times New Roman" w:cs="Times New Roman"/>
          <w:sz w:val="28"/>
          <w:szCs w:val="28"/>
          <w:u w:val="single"/>
        </w:rPr>
        <w:t xml:space="preserve"> 2017/2397 du 12 décembre 2017 relative à la reconnaissance des qualifications professionnelles dans le domaine de la navigation intérieure</w:t>
      </w:r>
      <w:r w:rsidR="0072579A" w:rsidRPr="00BC3F28">
        <w:rPr>
          <w:rFonts w:ascii="Times New Roman" w:hAnsi="Times New Roman" w:cs="Times New Roman"/>
          <w:sz w:val="28"/>
          <w:szCs w:val="28"/>
        </w:rPr>
        <w:t>.</w:t>
      </w:r>
    </w:p>
    <w:p w:rsidR="002E24C3" w:rsidRDefault="002E24C3"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Cette Directive doit être transposée par les Etats membres en droit national pour 2022 au plus tard.</w:t>
      </w:r>
      <w:r w:rsidR="00F04FBD">
        <w:rPr>
          <w:rFonts w:ascii="Times New Roman" w:hAnsi="Times New Roman" w:cs="Times New Roman"/>
          <w:sz w:val="28"/>
          <w:szCs w:val="28"/>
        </w:rPr>
        <w:t xml:space="preserve"> En Belgique, les compétences relatives aux qualifications professionnelles dans le domaine de la navigation intérieure sont maintenant dans les mains des Régions.</w:t>
      </w:r>
    </w:p>
    <w:p w:rsidR="002E24C3" w:rsidRDefault="00F04FBD"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La transposition de la Directive en droit wallon </w:t>
      </w:r>
      <w:r w:rsidR="002E24C3" w:rsidRPr="002E24C3">
        <w:rPr>
          <w:rFonts w:ascii="Times New Roman" w:hAnsi="Times New Roman" w:cs="Times New Roman"/>
          <w:sz w:val="28"/>
          <w:szCs w:val="28"/>
        </w:rPr>
        <w:t xml:space="preserve">entraînera l’application de nouvelles règles en ce qui concerne les temps de service des personnels </w:t>
      </w:r>
      <w:r w:rsidR="002E24C3" w:rsidRPr="002E24C3">
        <w:rPr>
          <w:rFonts w:ascii="Times New Roman" w:hAnsi="Times New Roman" w:cs="Times New Roman"/>
          <w:sz w:val="28"/>
          <w:szCs w:val="28"/>
        </w:rPr>
        <w:lastRenderedPageBreak/>
        <w:t>navigants, la certification des centres de formation aux métiers de la navigation intérieure, l’organisation des examens de qualification professionnelle dans le secteur, les documents officiels attestant des qualifications professionnelles, etc.</w:t>
      </w:r>
    </w:p>
    <w:p w:rsidR="002E24C3" w:rsidRDefault="002E24C3" w:rsidP="00AB6451">
      <w:pPr>
        <w:pStyle w:val="Sansinterligne"/>
        <w:numPr>
          <w:ilvl w:val="0"/>
          <w:numId w:val="6"/>
        </w:numPr>
        <w:jc w:val="both"/>
        <w:rPr>
          <w:rFonts w:ascii="Times New Roman" w:hAnsi="Times New Roman" w:cs="Times New Roman"/>
          <w:sz w:val="28"/>
          <w:szCs w:val="28"/>
        </w:rPr>
      </w:pPr>
      <w:r w:rsidRPr="002E24C3">
        <w:rPr>
          <w:rFonts w:ascii="Times New Roman" w:hAnsi="Times New Roman" w:cs="Times New Roman"/>
          <w:sz w:val="28"/>
          <w:szCs w:val="28"/>
        </w:rPr>
        <w:t>Service</w:t>
      </w:r>
      <w:r w:rsidR="00F04FBD">
        <w:rPr>
          <w:rFonts w:ascii="Times New Roman" w:hAnsi="Times New Roman" w:cs="Times New Roman"/>
          <w:sz w:val="28"/>
          <w:szCs w:val="28"/>
        </w:rPr>
        <w:t>s</w:t>
      </w:r>
      <w:r w:rsidRPr="002E24C3">
        <w:rPr>
          <w:rFonts w:ascii="Times New Roman" w:hAnsi="Times New Roman" w:cs="Times New Roman"/>
          <w:sz w:val="28"/>
          <w:szCs w:val="28"/>
        </w:rPr>
        <w:t xml:space="preserve"> </w:t>
      </w:r>
      <w:r>
        <w:rPr>
          <w:rFonts w:ascii="Times New Roman" w:hAnsi="Times New Roman" w:cs="Times New Roman"/>
          <w:sz w:val="28"/>
          <w:szCs w:val="28"/>
        </w:rPr>
        <w:t>compétent</w:t>
      </w:r>
      <w:r w:rsidR="00F04FBD">
        <w:rPr>
          <w:rFonts w:ascii="Times New Roman" w:hAnsi="Times New Roman" w:cs="Times New Roman"/>
          <w:sz w:val="28"/>
          <w:szCs w:val="28"/>
        </w:rPr>
        <w:t>s</w:t>
      </w:r>
      <w:r>
        <w:rPr>
          <w:rFonts w:ascii="Times New Roman" w:hAnsi="Times New Roman" w:cs="Times New Roman"/>
          <w:sz w:val="28"/>
          <w:szCs w:val="28"/>
        </w:rPr>
        <w:t xml:space="preserve"> pour ces matières </w:t>
      </w:r>
      <w:r w:rsidRPr="002E24C3">
        <w:rPr>
          <w:rFonts w:ascii="Times New Roman" w:hAnsi="Times New Roman" w:cs="Times New Roman"/>
          <w:sz w:val="28"/>
          <w:szCs w:val="28"/>
        </w:rPr>
        <w:t>identifié</w:t>
      </w:r>
      <w:r w:rsidR="00F04FBD">
        <w:rPr>
          <w:rFonts w:ascii="Times New Roman" w:hAnsi="Times New Roman" w:cs="Times New Roman"/>
          <w:sz w:val="28"/>
          <w:szCs w:val="28"/>
        </w:rPr>
        <w:t>s</w:t>
      </w:r>
      <w:r w:rsidRPr="002E24C3">
        <w:rPr>
          <w:rFonts w:ascii="Times New Roman" w:hAnsi="Times New Roman" w:cs="Times New Roman"/>
          <w:sz w:val="28"/>
          <w:szCs w:val="28"/>
        </w:rPr>
        <w:t xml:space="preserve"> au sein du SPW M&amp;I : </w:t>
      </w:r>
      <w:r w:rsidR="00F04FBD" w:rsidRPr="008178B9">
        <w:rPr>
          <w:rFonts w:ascii="Times New Roman" w:hAnsi="Times New Roman" w:cs="Times New Roman"/>
          <w:b/>
          <w:i/>
          <w:sz w:val="28"/>
          <w:szCs w:val="28"/>
        </w:rPr>
        <w:t>DIRECTION DE LA REGLEMENTATION ET DU CONTRÔLE DES VOIES HYDRAULIQUES / DIRECTION DE L’EXPLOITATION DES VOIES NAVIGABLES</w:t>
      </w:r>
      <w:r w:rsidR="00F04FBD">
        <w:rPr>
          <w:rFonts w:ascii="Times New Roman" w:hAnsi="Times New Roman" w:cs="Times New Roman"/>
          <w:sz w:val="28"/>
          <w:szCs w:val="28"/>
        </w:rPr>
        <w:t>.</w:t>
      </w:r>
    </w:p>
    <w:p w:rsidR="00F04FBD" w:rsidRDefault="00F04FBD"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Faisabilité : agir à </w:t>
      </w:r>
      <w:r w:rsidRPr="00691C18">
        <w:rPr>
          <w:rFonts w:ascii="Times New Roman" w:hAnsi="Times New Roman" w:cs="Times New Roman"/>
          <w:b/>
          <w:sz w:val="28"/>
          <w:szCs w:val="28"/>
        </w:rPr>
        <w:t xml:space="preserve">court </w:t>
      </w:r>
      <w:r w:rsidR="00691C18">
        <w:rPr>
          <w:rFonts w:ascii="Times New Roman" w:hAnsi="Times New Roman" w:cs="Times New Roman"/>
          <w:b/>
          <w:sz w:val="28"/>
          <w:szCs w:val="28"/>
        </w:rPr>
        <w:t xml:space="preserve">et moyen </w:t>
      </w:r>
      <w:r w:rsidRPr="00691C18">
        <w:rPr>
          <w:rFonts w:ascii="Times New Roman" w:hAnsi="Times New Roman" w:cs="Times New Roman"/>
          <w:b/>
          <w:sz w:val="28"/>
          <w:szCs w:val="28"/>
        </w:rPr>
        <w:t>terme</w:t>
      </w:r>
      <w:r>
        <w:rPr>
          <w:rFonts w:ascii="Times New Roman" w:hAnsi="Times New Roman" w:cs="Times New Roman"/>
          <w:sz w:val="28"/>
          <w:szCs w:val="28"/>
        </w:rPr>
        <w:t xml:space="preserve"> pour mettre en œuvre la transposition de la Directive </w:t>
      </w:r>
      <w:r w:rsidR="00145F25">
        <w:rPr>
          <w:rFonts w:ascii="Times New Roman" w:hAnsi="Times New Roman" w:cs="Times New Roman"/>
          <w:sz w:val="28"/>
          <w:szCs w:val="28"/>
        </w:rPr>
        <w:t>(deadline = 2022).</w:t>
      </w:r>
    </w:p>
    <w:p w:rsidR="00145F25" w:rsidRDefault="00145F25"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Priorité : OUI</w:t>
      </w:r>
      <w:r w:rsidR="00A649EC">
        <w:rPr>
          <w:rFonts w:ascii="Times New Roman" w:hAnsi="Times New Roman" w:cs="Times New Roman"/>
          <w:sz w:val="28"/>
          <w:szCs w:val="28"/>
        </w:rPr>
        <w:t>.</w:t>
      </w:r>
    </w:p>
    <w:p w:rsidR="00413574" w:rsidRDefault="00413574" w:rsidP="00AB6451">
      <w:pPr>
        <w:pStyle w:val="Sansinterligne"/>
        <w:jc w:val="both"/>
        <w:rPr>
          <w:rFonts w:ascii="Times New Roman" w:hAnsi="Times New Roman" w:cs="Times New Roman"/>
          <w:sz w:val="28"/>
          <w:szCs w:val="28"/>
        </w:rPr>
      </w:pPr>
    </w:p>
    <w:p w:rsidR="006C21DB" w:rsidRDefault="006C21DB" w:rsidP="00AB6451">
      <w:pPr>
        <w:pStyle w:val="Sansinterligne"/>
        <w:jc w:val="both"/>
        <w:rPr>
          <w:rFonts w:ascii="Times New Roman" w:hAnsi="Times New Roman" w:cs="Times New Roman"/>
          <w:sz w:val="28"/>
          <w:szCs w:val="28"/>
        </w:rPr>
      </w:pPr>
    </w:p>
    <w:p w:rsidR="00145F25" w:rsidRPr="00A63893" w:rsidRDefault="00170816" w:rsidP="00AB6451">
      <w:pPr>
        <w:pStyle w:val="Sansinterligne"/>
        <w:jc w:val="both"/>
        <w:rPr>
          <w:rFonts w:ascii="Times New Roman" w:hAnsi="Times New Roman" w:cs="Times New Roman"/>
          <w:sz w:val="28"/>
          <w:szCs w:val="28"/>
          <w:u w:val="single"/>
        </w:rPr>
      </w:pPr>
      <w:r w:rsidRPr="00A63893">
        <w:rPr>
          <w:rFonts w:ascii="Times New Roman" w:hAnsi="Times New Roman" w:cs="Times New Roman"/>
          <w:sz w:val="28"/>
          <w:szCs w:val="28"/>
          <w:u w:val="single"/>
        </w:rPr>
        <w:t>3</w:t>
      </w:r>
      <w:r w:rsidR="00145F25" w:rsidRPr="00A63893">
        <w:rPr>
          <w:rFonts w:ascii="Times New Roman" w:hAnsi="Times New Roman" w:cs="Times New Roman"/>
          <w:sz w:val="28"/>
          <w:szCs w:val="28"/>
          <w:u w:val="single"/>
        </w:rPr>
        <w:t>.</w:t>
      </w:r>
    </w:p>
    <w:p w:rsidR="00145F25" w:rsidRPr="00A63893" w:rsidRDefault="00145F25" w:rsidP="00AB6451">
      <w:pPr>
        <w:pStyle w:val="Sansinterligne"/>
        <w:jc w:val="both"/>
        <w:rPr>
          <w:rFonts w:ascii="Times New Roman" w:hAnsi="Times New Roman" w:cs="Times New Roman"/>
          <w:sz w:val="28"/>
          <w:szCs w:val="28"/>
          <w:u w:val="single"/>
        </w:rPr>
      </w:pPr>
      <w:r w:rsidRPr="00A63893">
        <w:rPr>
          <w:rFonts w:ascii="Times New Roman" w:hAnsi="Times New Roman" w:cs="Times New Roman"/>
          <w:sz w:val="28"/>
          <w:szCs w:val="28"/>
          <w:u w:val="single"/>
        </w:rPr>
        <w:t>Evolution du CEVNI</w:t>
      </w:r>
      <w:r w:rsidR="000244FC" w:rsidRPr="00A63893">
        <w:rPr>
          <w:rFonts w:ascii="Times New Roman" w:hAnsi="Times New Roman" w:cs="Times New Roman"/>
          <w:sz w:val="28"/>
          <w:szCs w:val="28"/>
          <w:u w:val="single"/>
        </w:rPr>
        <w:t xml:space="preserve"> et des règles de navigation</w:t>
      </w:r>
      <w:r w:rsidR="00A63893" w:rsidRPr="00BC3F28">
        <w:rPr>
          <w:rFonts w:ascii="Times New Roman" w:hAnsi="Times New Roman" w:cs="Times New Roman"/>
          <w:sz w:val="28"/>
          <w:szCs w:val="28"/>
        </w:rPr>
        <w:t>.</w:t>
      </w:r>
    </w:p>
    <w:p w:rsidR="000244FC" w:rsidRDefault="000244FC"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CEVNI = « Code européen des voies de navigation intérieure » …</w:t>
      </w:r>
    </w:p>
    <w:p w:rsidR="000244FC" w:rsidRDefault="000244FC"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Ce « code » est élaboré par </w:t>
      </w:r>
      <w:r w:rsidR="00C85E49">
        <w:rPr>
          <w:rFonts w:ascii="Times New Roman" w:hAnsi="Times New Roman" w:cs="Times New Roman"/>
          <w:sz w:val="28"/>
          <w:szCs w:val="28"/>
        </w:rPr>
        <w:t>le sous-comité des transports par voie navigable de la Com</w:t>
      </w:r>
      <w:r w:rsidR="00F4264F">
        <w:rPr>
          <w:rFonts w:ascii="Times New Roman" w:hAnsi="Times New Roman" w:cs="Times New Roman"/>
          <w:sz w:val="28"/>
          <w:szCs w:val="28"/>
        </w:rPr>
        <w:t>m</w:t>
      </w:r>
      <w:r w:rsidR="00C85E49">
        <w:rPr>
          <w:rFonts w:ascii="Times New Roman" w:hAnsi="Times New Roman" w:cs="Times New Roman"/>
          <w:sz w:val="28"/>
          <w:szCs w:val="28"/>
        </w:rPr>
        <w:t>ission économique des Nations</w:t>
      </w:r>
      <w:r w:rsidR="00F4264F">
        <w:rPr>
          <w:rFonts w:ascii="Times New Roman" w:hAnsi="Times New Roman" w:cs="Times New Roman"/>
          <w:sz w:val="28"/>
          <w:szCs w:val="28"/>
        </w:rPr>
        <w:t xml:space="preserve"> </w:t>
      </w:r>
      <w:r w:rsidR="00C85E49">
        <w:rPr>
          <w:rFonts w:ascii="Times New Roman" w:hAnsi="Times New Roman" w:cs="Times New Roman"/>
          <w:sz w:val="28"/>
          <w:szCs w:val="28"/>
        </w:rPr>
        <w:t>Unies pour l’Europe</w:t>
      </w:r>
      <w:r w:rsidR="00F4264F">
        <w:rPr>
          <w:rFonts w:ascii="Times New Roman" w:hAnsi="Times New Roman" w:cs="Times New Roman"/>
          <w:sz w:val="28"/>
          <w:szCs w:val="28"/>
        </w:rPr>
        <w:t xml:space="preserve"> (UNECE) et est utilisé sur les voies navigables belges.</w:t>
      </w:r>
    </w:p>
    <w:p w:rsidR="00F4264F" w:rsidRDefault="00F4264F"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Le CEVNI contient les règles communes applicables à la circulation sur les voies navigables intérieures, comme la signalisation visuelle des bateaux, la signalisation sonore, la radiotéléphonie, la signalisation et le balisage des voies navigables, les règles de route, les règles de stationnement, la prévention de la pollution des eaux et l’élimination des déchets produits à bord des bateaux.</w:t>
      </w:r>
    </w:p>
    <w:p w:rsidR="00F4264F" w:rsidRDefault="00F4264F" w:rsidP="00AB6451">
      <w:pPr>
        <w:pStyle w:val="Sansinterligne"/>
        <w:numPr>
          <w:ilvl w:val="0"/>
          <w:numId w:val="6"/>
        </w:numPr>
        <w:jc w:val="both"/>
        <w:rPr>
          <w:rFonts w:ascii="Times New Roman" w:hAnsi="Times New Roman" w:cs="Times New Roman"/>
          <w:sz w:val="28"/>
          <w:szCs w:val="28"/>
        </w:rPr>
      </w:pPr>
      <w:bookmarkStart w:id="1" w:name="_Hlk10022809"/>
      <w:bookmarkStart w:id="2" w:name="_Hlk9956803"/>
      <w:r w:rsidRPr="002E24C3">
        <w:rPr>
          <w:rFonts w:ascii="Times New Roman" w:hAnsi="Times New Roman" w:cs="Times New Roman"/>
          <w:sz w:val="28"/>
          <w:szCs w:val="28"/>
        </w:rPr>
        <w:t>Service</w:t>
      </w:r>
      <w:r>
        <w:rPr>
          <w:rFonts w:ascii="Times New Roman" w:hAnsi="Times New Roman" w:cs="Times New Roman"/>
          <w:sz w:val="28"/>
          <w:szCs w:val="28"/>
        </w:rPr>
        <w:t>s</w:t>
      </w:r>
      <w:r w:rsidRPr="002E24C3">
        <w:rPr>
          <w:rFonts w:ascii="Times New Roman" w:hAnsi="Times New Roman" w:cs="Times New Roman"/>
          <w:sz w:val="28"/>
          <w:szCs w:val="28"/>
        </w:rPr>
        <w:t xml:space="preserve"> </w:t>
      </w:r>
      <w:r>
        <w:rPr>
          <w:rFonts w:ascii="Times New Roman" w:hAnsi="Times New Roman" w:cs="Times New Roman"/>
          <w:sz w:val="28"/>
          <w:szCs w:val="28"/>
        </w:rPr>
        <w:t xml:space="preserve">compétents pour ces matières </w:t>
      </w:r>
      <w:r w:rsidRPr="002E24C3">
        <w:rPr>
          <w:rFonts w:ascii="Times New Roman" w:hAnsi="Times New Roman" w:cs="Times New Roman"/>
          <w:sz w:val="28"/>
          <w:szCs w:val="28"/>
        </w:rPr>
        <w:t>identifié</w:t>
      </w:r>
      <w:r>
        <w:rPr>
          <w:rFonts w:ascii="Times New Roman" w:hAnsi="Times New Roman" w:cs="Times New Roman"/>
          <w:sz w:val="28"/>
          <w:szCs w:val="28"/>
        </w:rPr>
        <w:t>s</w:t>
      </w:r>
      <w:r w:rsidRPr="002E24C3">
        <w:rPr>
          <w:rFonts w:ascii="Times New Roman" w:hAnsi="Times New Roman" w:cs="Times New Roman"/>
          <w:sz w:val="28"/>
          <w:szCs w:val="28"/>
        </w:rPr>
        <w:t xml:space="preserve"> au sein du SPW M&amp;I : </w:t>
      </w:r>
      <w:r w:rsidRPr="008178B9">
        <w:rPr>
          <w:rFonts w:ascii="Times New Roman" w:hAnsi="Times New Roman" w:cs="Times New Roman"/>
          <w:b/>
          <w:i/>
          <w:sz w:val="28"/>
          <w:szCs w:val="28"/>
        </w:rPr>
        <w:t>DIRECTION DE LA REGLEMENTATION ET DU CONTRÔLE DES VOIES HYDRAULIQUES / DIRECTION DE L’EXPLOITATION DES VOIES NAVIGABLES</w:t>
      </w:r>
      <w:r w:rsidR="008178B9">
        <w:rPr>
          <w:rFonts w:ascii="Times New Roman" w:hAnsi="Times New Roman" w:cs="Times New Roman"/>
          <w:b/>
          <w:i/>
          <w:sz w:val="28"/>
          <w:szCs w:val="28"/>
        </w:rPr>
        <w:t xml:space="preserve"> / DIRECTIONS TERRITORIALES DES VOIES HYDRAULIQUES</w:t>
      </w:r>
      <w:r>
        <w:rPr>
          <w:rFonts w:ascii="Times New Roman" w:hAnsi="Times New Roman" w:cs="Times New Roman"/>
          <w:sz w:val="28"/>
          <w:szCs w:val="28"/>
        </w:rPr>
        <w:t>.</w:t>
      </w:r>
    </w:p>
    <w:bookmarkEnd w:id="1"/>
    <w:p w:rsidR="00601BE8" w:rsidRDefault="00F4264F"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Faisabilité : agir à </w:t>
      </w:r>
      <w:r w:rsidRPr="00691C18">
        <w:rPr>
          <w:rFonts w:ascii="Times New Roman" w:hAnsi="Times New Roman" w:cs="Times New Roman"/>
          <w:b/>
          <w:sz w:val="28"/>
          <w:szCs w:val="28"/>
        </w:rPr>
        <w:t>court terme</w:t>
      </w:r>
      <w:r>
        <w:rPr>
          <w:rFonts w:ascii="Times New Roman" w:hAnsi="Times New Roman" w:cs="Times New Roman"/>
          <w:sz w:val="28"/>
          <w:szCs w:val="28"/>
        </w:rPr>
        <w:t xml:space="preserve"> pour identifier le représentant de la Belgique au sein du sous-comité des transports par voie navigable de la Commission économique des Nations Unies pour l’Europe et se mettre au courant des travaux / évolutions en cours et de leurs répercussions à terme sur la gestion de nos voies navigables</w:t>
      </w:r>
      <w:r w:rsidR="00C56A42">
        <w:rPr>
          <w:rFonts w:ascii="Times New Roman" w:hAnsi="Times New Roman" w:cs="Times New Roman"/>
          <w:sz w:val="28"/>
          <w:szCs w:val="28"/>
        </w:rPr>
        <w:t>.</w:t>
      </w:r>
    </w:p>
    <w:p w:rsidR="00601BE8" w:rsidRDefault="00601BE8"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Assurer la diffusion de ces informations vers les services territoriaux et d’exploitation pour l’intégration dans les outils d’exploitation physiques (signalisation) ou digitaux (RIS)</w:t>
      </w:r>
      <w:r w:rsidR="00C56A42">
        <w:rPr>
          <w:rFonts w:ascii="Times New Roman" w:hAnsi="Times New Roman" w:cs="Times New Roman"/>
          <w:sz w:val="28"/>
          <w:szCs w:val="28"/>
        </w:rPr>
        <w:t>.</w:t>
      </w:r>
    </w:p>
    <w:p w:rsidR="00F4264F" w:rsidRDefault="008178B9"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A </w:t>
      </w:r>
      <w:r w:rsidRPr="00564086">
        <w:rPr>
          <w:rFonts w:ascii="Times New Roman" w:hAnsi="Times New Roman" w:cs="Times New Roman"/>
          <w:b/>
          <w:sz w:val="28"/>
          <w:szCs w:val="28"/>
        </w:rPr>
        <w:t>moyen et long terme</w:t>
      </w:r>
      <w:r>
        <w:rPr>
          <w:rFonts w:ascii="Times New Roman" w:hAnsi="Times New Roman" w:cs="Times New Roman"/>
          <w:sz w:val="28"/>
          <w:szCs w:val="28"/>
        </w:rPr>
        <w:t xml:space="preserve"> : </w:t>
      </w:r>
      <w:r w:rsidR="00C56A42">
        <w:rPr>
          <w:rFonts w:ascii="Times New Roman" w:hAnsi="Times New Roman" w:cs="Times New Roman"/>
          <w:sz w:val="28"/>
          <w:szCs w:val="28"/>
        </w:rPr>
        <w:t>é</w:t>
      </w:r>
      <w:r w:rsidR="00601BE8">
        <w:rPr>
          <w:rFonts w:ascii="Times New Roman" w:hAnsi="Times New Roman" w:cs="Times New Roman"/>
          <w:sz w:val="28"/>
          <w:szCs w:val="28"/>
        </w:rPr>
        <w:t xml:space="preserve">tablir une directive relative à la signalisation et </w:t>
      </w:r>
      <w:r>
        <w:rPr>
          <w:rFonts w:ascii="Times New Roman" w:hAnsi="Times New Roman" w:cs="Times New Roman"/>
          <w:sz w:val="28"/>
          <w:szCs w:val="28"/>
        </w:rPr>
        <w:t>vérifier la bonne mise en place et la maintenance des panneaux d</w:t>
      </w:r>
      <w:r w:rsidR="00564086">
        <w:rPr>
          <w:rFonts w:ascii="Times New Roman" w:hAnsi="Times New Roman" w:cs="Times New Roman"/>
          <w:sz w:val="28"/>
          <w:szCs w:val="28"/>
        </w:rPr>
        <w:t>e signalisation</w:t>
      </w:r>
      <w:r>
        <w:rPr>
          <w:rFonts w:ascii="Times New Roman" w:hAnsi="Times New Roman" w:cs="Times New Roman"/>
          <w:sz w:val="28"/>
          <w:szCs w:val="28"/>
        </w:rPr>
        <w:t xml:space="preserve"> « CEVNI » sur le réseau wallon des voies navigables.</w:t>
      </w:r>
    </w:p>
    <w:p w:rsidR="00F4264F" w:rsidRDefault="00F4264F"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Priorité : OUI</w:t>
      </w:r>
      <w:r w:rsidR="00A649EC">
        <w:rPr>
          <w:rFonts w:ascii="Times New Roman" w:hAnsi="Times New Roman" w:cs="Times New Roman"/>
          <w:sz w:val="28"/>
          <w:szCs w:val="28"/>
        </w:rPr>
        <w:t>.</w:t>
      </w:r>
    </w:p>
    <w:bookmarkEnd w:id="2"/>
    <w:p w:rsidR="00413574" w:rsidRDefault="00413574" w:rsidP="00AB6451">
      <w:pPr>
        <w:pStyle w:val="Sansinterligne"/>
        <w:jc w:val="both"/>
        <w:rPr>
          <w:rFonts w:ascii="Times New Roman" w:hAnsi="Times New Roman" w:cs="Times New Roman"/>
          <w:sz w:val="28"/>
          <w:szCs w:val="28"/>
        </w:rPr>
      </w:pPr>
    </w:p>
    <w:p w:rsidR="006C21DB" w:rsidRDefault="006C21DB" w:rsidP="00AB6451">
      <w:pPr>
        <w:pStyle w:val="Sansinterligne"/>
        <w:jc w:val="both"/>
        <w:rPr>
          <w:rFonts w:ascii="Times New Roman" w:hAnsi="Times New Roman" w:cs="Times New Roman"/>
          <w:sz w:val="28"/>
          <w:szCs w:val="28"/>
          <w:u w:val="single"/>
        </w:rPr>
      </w:pPr>
    </w:p>
    <w:p w:rsidR="00A63893" w:rsidRPr="00A63893" w:rsidRDefault="00413574" w:rsidP="00AB6451">
      <w:pPr>
        <w:pStyle w:val="Sansinterligne"/>
        <w:jc w:val="both"/>
        <w:rPr>
          <w:rFonts w:ascii="Times New Roman" w:hAnsi="Times New Roman" w:cs="Times New Roman"/>
          <w:sz w:val="28"/>
          <w:szCs w:val="28"/>
          <w:u w:val="single"/>
        </w:rPr>
      </w:pPr>
      <w:r w:rsidRPr="00A63893">
        <w:rPr>
          <w:rFonts w:ascii="Times New Roman" w:hAnsi="Times New Roman" w:cs="Times New Roman"/>
          <w:sz w:val="28"/>
          <w:szCs w:val="28"/>
          <w:u w:val="single"/>
        </w:rPr>
        <w:t>4.</w:t>
      </w:r>
    </w:p>
    <w:p w:rsidR="00A63893" w:rsidRPr="00A63893" w:rsidRDefault="00A63893" w:rsidP="00AB6451">
      <w:pPr>
        <w:pStyle w:val="Sansinterligne"/>
        <w:jc w:val="both"/>
        <w:rPr>
          <w:rFonts w:ascii="Times New Roman" w:hAnsi="Times New Roman" w:cs="Times New Roman"/>
          <w:sz w:val="28"/>
          <w:szCs w:val="28"/>
          <w:u w:val="single"/>
        </w:rPr>
      </w:pPr>
      <w:r w:rsidRPr="00A63893">
        <w:rPr>
          <w:rFonts w:ascii="Times New Roman" w:hAnsi="Times New Roman" w:cs="Times New Roman"/>
          <w:sz w:val="28"/>
          <w:szCs w:val="28"/>
          <w:u w:val="single"/>
        </w:rPr>
        <w:t>Reconduction pour les années 2021 à 2025 du « Plan wallon d’aides aux modes de transport alternatifs » et plus particulièrement de son volet d’« aide à l’adaptation technique » de la flotte wallonne de navigation intérieure</w:t>
      </w:r>
      <w:r w:rsidRPr="00BC3F28">
        <w:rPr>
          <w:rFonts w:ascii="Times New Roman" w:hAnsi="Times New Roman" w:cs="Times New Roman"/>
          <w:sz w:val="28"/>
          <w:szCs w:val="28"/>
        </w:rPr>
        <w:t>.</w:t>
      </w:r>
    </w:p>
    <w:p w:rsidR="00A63893" w:rsidRDefault="00A63893" w:rsidP="00AB6451">
      <w:pPr>
        <w:pStyle w:val="Sansinterligne"/>
        <w:numPr>
          <w:ilvl w:val="0"/>
          <w:numId w:val="6"/>
        </w:numPr>
        <w:jc w:val="both"/>
        <w:rPr>
          <w:rFonts w:ascii="Times New Roman" w:hAnsi="Times New Roman" w:cs="Times New Roman"/>
          <w:sz w:val="28"/>
          <w:szCs w:val="28"/>
        </w:rPr>
      </w:pPr>
      <w:r w:rsidRPr="002E24C3">
        <w:rPr>
          <w:rFonts w:ascii="Times New Roman" w:hAnsi="Times New Roman" w:cs="Times New Roman"/>
          <w:sz w:val="28"/>
          <w:szCs w:val="28"/>
        </w:rPr>
        <w:t xml:space="preserve">Service </w:t>
      </w:r>
      <w:r>
        <w:rPr>
          <w:rFonts w:ascii="Times New Roman" w:hAnsi="Times New Roman" w:cs="Times New Roman"/>
          <w:sz w:val="28"/>
          <w:szCs w:val="28"/>
        </w:rPr>
        <w:t xml:space="preserve">compétent pour ces matières </w:t>
      </w:r>
      <w:r w:rsidRPr="002E24C3">
        <w:rPr>
          <w:rFonts w:ascii="Times New Roman" w:hAnsi="Times New Roman" w:cs="Times New Roman"/>
          <w:sz w:val="28"/>
          <w:szCs w:val="28"/>
        </w:rPr>
        <w:t xml:space="preserve">identifié au sein du SPW M&amp;I : </w:t>
      </w:r>
      <w:r w:rsidRPr="00845474">
        <w:rPr>
          <w:rFonts w:ascii="Times New Roman" w:hAnsi="Times New Roman" w:cs="Times New Roman"/>
          <w:b/>
          <w:i/>
          <w:sz w:val="28"/>
          <w:szCs w:val="28"/>
        </w:rPr>
        <w:t>DIRECTION D</w:t>
      </w:r>
      <w:r w:rsidR="00A649EC" w:rsidRPr="00845474">
        <w:rPr>
          <w:rFonts w:ascii="Times New Roman" w:hAnsi="Times New Roman" w:cs="Times New Roman"/>
          <w:b/>
          <w:i/>
          <w:sz w:val="28"/>
          <w:szCs w:val="28"/>
        </w:rPr>
        <w:t>U TRANSPORT ET DE L’INTERMODALITE DES MARCHANDISES</w:t>
      </w:r>
      <w:r w:rsidR="00A649EC">
        <w:rPr>
          <w:rFonts w:ascii="Times New Roman" w:hAnsi="Times New Roman" w:cs="Times New Roman"/>
          <w:sz w:val="28"/>
          <w:szCs w:val="28"/>
        </w:rPr>
        <w:t>.</w:t>
      </w:r>
    </w:p>
    <w:p w:rsidR="00A649EC" w:rsidRDefault="00A63893"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Faisabilité : agir </w:t>
      </w:r>
      <w:r w:rsidR="00BC3F28" w:rsidRPr="00691C18">
        <w:rPr>
          <w:rFonts w:ascii="Times New Roman" w:hAnsi="Times New Roman" w:cs="Times New Roman"/>
          <w:b/>
          <w:sz w:val="28"/>
          <w:szCs w:val="28"/>
        </w:rPr>
        <w:t>dès que possible</w:t>
      </w:r>
      <w:r w:rsidR="00BC3F28">
        <w:rPr>
          <w:rFonts w:ascii="Times New Roman" w:hAnsi="Times New Roman" w:cs="Times New Roman"/>
          <w:sz w:val="28"/>
          <w:szCs w:val="28"/>
        </w:rPr>
        <w:t xml:space="preserve"> p</w:t>
      </w:r>
      <w:r>
        <w:rPr>
          <w:rFonts w:ascii="Times New Roman" w:hAnsi="Times New Roman" w:cs="Times New Roman"/>
          <w:sz w:val="28"/>
          <w:szCs w:val="28"/>
        </w:rPr>
        <w:t xml:space="preserve">our </w:t>
      </w:r>
      <w:r w:rsidR="00A649EC">
        <w:rPr>
          <w:rFonts w:ascii="Times New Roman" w:hAnsi="Times New Roman" w:cs="Times New Roman"/>
          <w:sz w:val="28"/>
          <w:szCs w:val="28"/>
        </w:rPr>
        <w:t xml:space="preserve">proposer au </w:t>
      </w:r>
      <w:r w:rsidR="00BC3F28">
        <w:rPr>
          <w:rFonts w:ascii="Times New Roman" w:hAnsi="Times New Roman" w:cs="Times New Roman"/>
          <w:sz w:val="28"/>
          <w:szCs w:val="28"/>
        </w:rPr>
        <w:t xml:space="preserve">(nouveau) </w:t>
      </w:r>
      <w:r w:rsidR="00A649EC">
        <w:rPr>
          <w:rFonts w:ascii="Times New Roman" w:hAnsi="Times New Roman" w:cs="Times New Roman"/>
          <w:sz w:val="28"/>
          <w:szCs w:val="28"/>
        </w:rPr>
        <w:t xml:space="preserve">Gouvernement wallon les nouvelles mesures de soutien à la flotte de navigation intérieure wallonne, à mettre en œuvre après le 31 décembre 2020 (date d’échéance des mesures actuellement en cours en faveur de la modernisation et de l’adaptation technique de la flotte). </w:t>
      </w:r>
      <w:r w:rsidR="00A649EC" w:rsidRPr="00442F47">
        <w:rPr>
          <w:rFonts w:ascii="Times New Roman" w:hAnsi="Times New Roman" w:cs="Times New Roman"/>
          <w:b/>
          <w:sz w:val="28"/>
          <w:szCs w:val="28"/>
        </w:rPr>
        <w:t>Recevoir et analyser les suggestions du secteur</w:t>
      </w:r>
      <w:r w:rsidR="00A649EC">
        <w:rPr>
          <w:rFonts w:ascii="Times New Roman" w:hAnsi="Times New Roman" w:cs="Times New Roman"/>
          <w:sz w:val="28"/>
          <w:szCs w:val="28"/>
        </w:rPr>
        <w:t xml:space="preserve"> pour une efficacité accrue de ces mesures de soutien par rapport aux besoins prioritaires du secteur pour un développement durable et cohérent.</w:t>
      </w:r>
      <w:r w:rsidR="00BC3F28">
        <w:rPr>
          <w:rFonts w:ascii="Times New Roman" w:hAnsi="Times New Roman" w:cs="Times New Roman"/>
          <w:sz w:val="28"/>
          <w:szCs w:val="28"/>
        </w:rPr>
        <w:t xml:space="preserve"> L’accent sera mis sur le </w:t>
      </w:r>
      <w:r w:rsidR="00BC3F28" w:rsidRPr="00442F47">
        <w:rPr>
          <w:rFonts w:ascii="Times New Roman" w:hAnsi="Times New Roman" w:cs="Times New Roman"/>
          <w:b/>
          <w:sz w:val="28"/>
          <w:szCs w:val="28"/>
        </w:rPr>
        <w:t>verdissement de la flotte</w:t>
      </w:r>
      <w:r w:rsidR="00BC3F28">
        <w:rPr>
          <w:rFonts w:ascii="Times New Roman" w:hAnsi="Times New Roman" w:cs="Times New Roman"/>
          <w:sz w:val="28"/>
          <w:szCs w:val="28"/>
        </w:rPr>
        <w:t>, l’</w:t>
      </w:r>
      <w:r w:rsidR="00BC3F28" w:rsidRPr="00442F47">
        <w:rPr>
          <w:rFonts w:ascii="Times New Roman" w:hAnsi="Times New Roman" w:cs="Times New Roman"/>
          <w:b/>
          <w:sz w:val="28"/>
          <w:szCs w:val="28"/>
        </w:rPr>
        <w:t>innovation</w:t>
      </w:r>
      <w:r w:rsidR="00BC3F28">
        <w:rPr>
          <w:rFonts w:ascii="Times New Roman" w:hAnsi="Times New Roman" w:cs="Times New Roman"/>
          <w:sz w:val="28"/>
          <w:szCs w:val="28"/>
        </w:rPr>
        <w:t xml:space="preserve"> et le </w:t>
      </w:r>
      <w:r w:rsidR="00BC3F28" w:rsidRPr="00442F47">
        <w:rPr>
          <w:rFonts w:ascii="Times New Roman" w:hAnsi="Times New Roman" w:cs="Times New Roman"/>
          <w:b/>
          <w:sz w:val="28"/>
          <w:szCs w:val="28"/>
        </w:rPr>
        <w:t>soutien aux jeunes capitaines-bateliers</w:t>
      </w:r>
      <w:r w:rsidR="00BC3F28">
        <w:rPr>
          <w:rFonts w:ascii="Times New Roman" w:hAnsi="Times New Roman" w:cs="Times New Roman"/>
          <w:sz w:val="28"/>
          <w:szCs w:val="28"/>
        </w:rPr>
        <w:t xml:space="preserve"> qui </w:t>
      </w:r>
      <w:r w:rsidR="00442F47">
        <w:rPr>
          <w:rFonts w:ascii="Times New Roman" w:hAnsi="Times New Roman" w:cs="Times New Roman"/>
          <w:sz w:val="28"/>
          <w:szCs w:val="28"/>
        </w:rPr>
        <w:t>démarrent</w:t>
      </w:r>
      <w:r w:rsidR="00BC3F28">
        <w:rPr>
          <w:rFonts w:ascii="Times New Roman" w:hAnsi="Times New Roman" w:cs="Times New Roman"/>
          <w:sz w:val="28"/>
          <w:szCs w:val="28"/>
        </w:rPr>
        <w:t xml:space="preserve"> leur entreprise et font l’acquisition d’un premier bateau (d’occasion ou neuf).</w:t>
      </w:r>
    </w:p>
    <w:p w:rsidR="009F3D85" w:rsidRDefault="00A649EC"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Priorité : OUI</w:t>
      </w:r>
      <w:r w:rsidR="00442F47">
        <w:rPr>
          <w:rFonts w:ascii="Times New Roman" w:hAnsi="Times New Roman" w:cs="Times New Roman"/>
          <w:sz w:val="28"/>
          <w:szCs w:val="28"/>
        </w:rPr>
        <w:t> ; dépend néanmoins de la volonté du Gouvernement wallon et d’une bonne collaboration avec la DG Economie.</w:t>
      </w:r>
    </w:p>
    <w:p w:rsidR="00A649EC" w:rsidRDefault="00A649EC" w:rsidP="00AB6451">
      <w:pPr>
        <w:pStyle w:val="Sansinterligne"/>
        <w:jc w:val="both"/>
        <w:rPr>
          <w:rFonts w:ascii="Times New Roman" w:hAnsi="Times New Roman" w:cs="Times New Roman"/>
          <w:sz w:val="28"/>
          <w:szCs w:val="28"/>
        </w:rPr>
      </w:pPr>
    </w:p>
    <w:p w:rsidR="00BC3F28" w:rsidRDefault="00BC3F28" w:rsidP="00AB6451">
      <w:pPr>
        <w:pStyle w:val="Sansinterligne"/>
        <w:jc w:val="both"/>
        <w:rPr>
          <w:rFonts w:ascii="Times New Roman" w:hAnsi="Times New Roman" w:cs="Times New Roman"/>
          <w:sz w:val="28"/>
          <w:szCs w:val="28"/>
        </w:rPr>
      </w:pPr>
    </w:p>
    <w:p w:rsidR="00BC3F28" w:rsidRPr="00BC3F28" w:rsidRDefault="00BC3F28" w:rsidP="00AB6451">
      <w:pPr>
        <w:pStyle w:val="Sansinterligne"/>
        <w:jc w:val="both"/>
        <w:rPr>
          <w:rFonts w:ascii="Times New Roman" w:hAnsi="Times New Roman" w:cs="Times New Roman"/>
          <w:sz w:val="28"/>
          <w:szCs w:val="28"/>
          <w:u w:val="single"/>
        </w:rPr>
      </w:pPr>
      <w:r w:rsidRPr="00BC3F28">
        <w:rPr>
          <w:rFonts w:ascii="Times New Roman" w:hAnsi="Times New Roman" w:cs="Times New Roman"/>
          <w:sz w:val="28"/>
          <w:szCs w:val="28"/>
          <w:u w:val="single"/>
        </w:rPr>
        <w:t xml:space="preserve">5. </w:t>
      </w:r>
    </w:p>
    <w:p w:rsidR="00BC3F28" w:rsidRDefault="00A92C2E" w:rsidP="00AB6451">
      <w:pPr>
        <w:pStyle w:val="Sansinterligne"/>
        <w:jc w:val="both"/>
        <w:rPr>
          <w:rFonts w:ascii="Times New Roman" w:hAnsi="Times New Roman" w:cs="Times New Roman"/>
          <w:sz w:val="28"/>
          <w:szCs w:val="28"/>
        </w:rPr>
      </w:pPr>
      <w:r>
        <w:rPr>
          <w:rFonts w:ascii="Times New Roman" w:hAnsi="Times New Roman" w:cs="Times New Roman"/>
          <w:sz w:val="28"/>
          <w:szCs w:val="28"/>
          <w:u w:val="single"/>
        </w:rPr>
        <w:t>Investi</w:t>
      </w:r>
      <w:r w:rsidR="00601BE8">
        <w:rPr>
          <w:rFonts w:ascii="Times New Roman" w:hAnsi="Times New Roman" w:cs="Times New Roman"/>
          <w:sz w:val="28"/>
          <w:szCs w:val="28"/>
          <w:u w:val="single"/>
        </w:rPr>
        <w:t>ssement</w:t>
      </w:r>
      <w:r w:rsidR="00C56A42">
        <w:rPr>
          <w:rFonts w:ascii="Times New Roman" w:hAnsi="Times New Roman" w:cs="Times New Roman"/>
          <w:sz w:val="28"/>
          <w:szCs w:val="28"/>
          <w:u w:val="single"/>
        </w:rPr>
        <w:t>s</w:t>
      </w:r>
    </w:p>
    <w:p w:rsidR="00A92C2E" w:rsidRDefault="004B1D58"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L</w:t>
      </w:r>
      <w:r w:rsidR="00FA02E4">
        <w:rPr>
          <w:rFonts w:ascii="Times New Roman" w:hAnsi="Times New Roman" w:cs="Times New Roman"/>
          <w:sz w:val="28"/>
          <w:szCs w:val="28"/>
        </w:rPr>
        <w:t xml:space="preserve">a batellerie </w:t>
      </w:r>
      <w:r w:rsidR="00601BE8">
        <w:rPr>
          <w:rFonts w:ascii="Times New Roman" w:hAnsi="Times New Roman" w:cs="Times New Roman"/>
          <w:sz w:val="28"/>
          <w:szCs w:val="28"/>
        </w:rPr>
        <w:t>relève que certains investissements présentent des défauts rendant difficile les manœuvres ou l’exploitation des bateaux. Par ailleurs</w:t>
      </w:r>
      <w:r w:rsidR="00C56A42">
        <w:rPr>
          <w:rFonts w:ascii="Times New Roman" w:hAnsi="Times New Roman" w:cs="Times New Roman"/>
          <w:sz w:val="28"/>
          <w:szCs w:val="28"/>
        </w:rPr>
        <w:t>,</w:t>
      </w:r>
      <w:r w:rsidR="00601BE8">
        <w:rPr>
          <w:rFonts w:ascii="Times New Roman" w:hAnsi="Times New Roman" w:cs="Times New Roman"/>
          <w:sz w:val="28"/>
          <w:szCs w:val="28"/>
        </w:rPr>
        <w:t xml:space="preserve"> certains équipements manquent sur le territoire pour une exploitation en conformité avec les r</w:t>
      </w:r>
      <w:r w:rsidR="006C21DB">
        <w:rPr>
          <w:rFonts w:ascii="Times New Roman" w:hAnsi="Times New Roman" w:cs="Times New Roman"/>
          <w:sz w:val="28"/>
          <w:szCs w:val="28"/>
        </w:rPr>
        <w:t>è</w:t>
      </w:r>
      <w:r w:rsidR="00601BE8">
        <w:rPr>
          <w:rFonts w:ascii="Times New Roman" w:hAnsi="Times New Roman" w:cs="Times New Roman"/>
          <w:sz w:val="28"/>
          <w:szCs w:val="28"/>
        </w:rPr>
        <w:t>glementa</w:t>
      </w:r>
      <w:r w:rsidR="00C56A42">
        <w:rPr>
          <w:rFonts w:ascii="Times New Roman" w:hAnsi="Times New Roman" w:cs="Times New Roman"/>
          <w:sz w:val="28"/>
          <w:szCs w:val="28"/>
        </w:rPr>
        <w:t>t</w:t>
      </w:r>
      <w:r w:rsidR="00601BE8">
        <w:rPr>
          <w:rFonts w:ascii="Times New Roman" w:hAnsi="Times New Roman" w:cs="Times New Roman"/>
          <w:sz w:val="28"/>
          <w:szCs w:val="28"/>
        </w:rPr>
        <w:t>ions</w:t>
      </w:r>
      <w:r w:rsidR="006C21DB">
        <w:rPr>
          <w:rFonts w:ascii="Times New Roman" w:hAnsi="Times New Roman" w:cs="Times New Roman"/>
          <w:sz w:val="28"/>
          <w:szCs w:val="28"/>
        </w:rPr>
        <w:t xml:space="preserve"> </w:t>
      </w:r>
      <w:r w:rsidR="00601BE8">
        <w:rPr>
          <w:rFonts w:ascii="Times New Roman" w:hAnsi="Times New Roman" w:cs="Times New Roman"/>
          <w:sz w:val="28"/>
          <w:szCs w:val="28"/>
        </w:rPr>
        <w:t>: par exemple</w:t>
      </w:r>
      <w:r w:rsidR="00FA02E4">
        <w:rPr>
          <w:rFonts w:ascii="Times New Roman" w:hAnsi="Times New Roman" w:cs="Times New Roman"/>
          <w:sz w:val="28"/>
          <w:szCs w:val="28"/>
        </w:rPr>
        <w:t xml:space="preserve"> l’absence de zones d’amarrage et de stationnement dédiées aux bateaux « ADN » (transport de marchandises dangereuses), </w:t>
      </w:r>
      <w:r w:rsidR="00A92C2E">
        <w:rPr>
          <w:rFonts w:ascii="Times New Roman" w:hAnsi="Times New Roman" w:cs="Times New Roman"/>
          <w:sz w:val="28"/>
          <w:szCs w:val="28"/>
        </w:rPr>
        <w:t>etc.</w:t>
      </w:r>
    </w:p>
    <w:p w:rsidR="00601BE8" w:rsidRDefault="00601BE8" w:rsidP="00AB6451">
      <w:pPr>
        <w:pStyle w:val="Sansinterligne"/>
        <w:ind w:left="720"/>
        <w:jc w:val="both"/>
        <w:rPr>
          <w:rFonts w:ascii="Times New Roman" w:hAnsi="Times New Roman" w:cs="Times New Roman"/>
          <w:sz w:val="28"/>
          <w:szCs w:val="28"/>
        </w:rPr>
      </w:pPr>
      <w:r>
        <w:rPr>
          <w:rFonts w:ascii="Times New Roman" w:hAnsi="Times New Roman" w:cs="Times New Roman"/>
          <w:sz w:val="28"/>
          <w:szCs w:val="28"/>
        </w:rPr>
        <w:t xml:space="preserve">Le secteur relève que dans certains cas, des bonnes pratiques de collaboration avec le secteur ont permis d’améliorer des projets élaborés au sein du SPW. </w:t>
      </w:r>
    </w:p>
    <w:p w:rsidR="00601BE8" w:rsidRPr="000900D6" w:rsidRDefault="00BC3F28" w:rsidP="00AB6451">
      <w:pPr>
        <w:pStyle w:val="Sansinterligne"/>
        <w:numPr>
          <w:ilvl w:val="0"/>
          <w:numId w:val="6"/>
        </w:numPr>
        <w:jc w:val="both"/>
        <w:rPr>
          <w:rFonts w:ascii="Times New Roman" w:hAnsi="Times New Roman" w:cs="Times New Roman"/>
          <w:sz w:val="28"/>
          <w:szCs w:val="28"/>
        </w:rPr>
      </w:pPr>
      <w:r w:rsidRPr="002E24C3">
        <w:rPr>
          <w:rFonts w:ascii="Times New Roman" w:hAnsi="Times New Roman" w:cs="Times New Roman"/>
          <w:sz w:val="28"/>
          <w:szCs w:val="28"/>
        </w:rPr>
        <w:t>Service</w:t>
      </w:r>
      <w:r>
        <w:rPr>
          <w:rFonts w:ascii="Times New Roman" w:hAnsi="Times New Roman" w:cs="Times New Roman"/>
          <w:sz w:val="28"/>
          <w:szCs w:val="28"/>
        </w:rPr>
        <w:t>s</w:t>
      </w:r>
      <w:r w:rsidRPr="002E24C3">
        <w:rPr>
          <w:rFonts w:ascii="Times New Roman" w:hAnsi="Times New Roman" w:cs="Times New Roman"/>
          <w:sz w:val="28"/>
          <w:szCs w:val="28"/>
        </w:rPr>
        <w:t xml:space="preserve"> </w:t>
      </w:r>
      <w:r>
        <w:rPr>
          <w:rFonts w:ascii="Times New Roman" w:hAnsi="Times New Roman" w:cs="Times New Roman"/>
          <w:sz w:val="28"/>
          <w:szCs w:val="28"/>
        </w:rPr>
        <w:t xml:space="preserve">compétents pour ces matières </w:t>
      </w:r>
      <w:r w:rsidRPr="002E24C3">
        <w:rPr>
          <w:rFonts w:ascii="Times New Roman" w:hAnsi="Times New Roman" w:cs="Times New Roman"/>
          <w:sz w:val="28"/>
          <w:szCs w:val="28"/>
        </w:rPr>
        <w:t>identifié</w:t>
      </w:r>
      <w:r>
        <w:rPr>
          <w:rFonts w:ascii="Times New Roman" w:hAnsi="Times New Roman" w:cs="Times New Roman"/>
          <w:sz w:val="28"/>
          <w:szCs w:val="28"/>
        </w:rPr>
        <w:t>s</w:t>
      </w:r>
      <w:r w:rsidRPr="002E24C3">
        <w:rPr>
          <w:rFonts w:ascii="Times New Roman" w:hAnsi="Times New Roman" w:cs="Times New Roman"/>
          <w:sz w:val="28"/>
          <w:szCs w:val="28"/>
        </w:rPr>
        <w:t xml:space="preserve"> au sein du SPW M&amp;I : </w:t>
      </w:r>
      <w:r w:rsidRPr="00564086">
        <w:rPr>
          <w:rFonts w:ascii="Times New Roman" w:hAnsi="Times New Roman" w:cs="Times New Roman"/>
          <w:b/>
          <w:i/>
          <w:sz w:val="28"/>
          <w:szCs w:val="28"/>
        </w:rPr>
        <w:t xml:space="preserve">DIRECTION DE L’EXPLOITATION DES VOIES NAVIGABLES / </w:t>
      </w:r>
    </w:p>
    <w:p w:rsidR="00BC3F28" w:rsidRDefault="00601BE8" w:rsidP="00AB6451">
      <w:pPr>
        <w:pStyle w:val="Sansinterligne"/>
        <w:ind w:left="720"/>
        <w:jc w:val="both"/>
        <w:rPr>
          <w:rFonts w:ascii="Times New Roman" w:hAnsi="Times New Roman" w:cs="Times New Roman"/>
          <w:sz w:val="28"/>
          <w:szCs w:val="28"/>
        </w:rPr>
      </w:pPr>
      <w:r w:rsidRPr="000900D6">
        <w:rPr>
          <w:rFonts w:ascii="Times New Roman" w:hAnsi="Times New Roman" w:cs="Times New Roman"/>
          <w:b/>
          <w:i/>
          <w:sz w:val="28"/>
          <w:szCs w:val="28"/>
        </w:rPr>
        <w:t xml:space="preserve"> Département</w:t>
      </w:r>
      <w:r w:rsidR="00CB648C">
        <w:rPr>
          <w:rFonts w:ascii="Times New Roman" w:hAnsi="Times New Roman" w:cs="Times New Roman"/>
          <w:b/>
          <w:i/>
          <w:sz w:val="28"/>
          <w:szCs w:val="28"/>
        </w:rPr>
        <w:t>s</w:t>
      </w:r>
      <w:r w:rsidR="009E736A">
        <w:rPr>
          <w:rFonts w:ascii="Times New Roman" w:hAnsi="Times New Roman" w:cs="Times New Roman"/>
          <w:b/>
          <w:i/>
          <w:sz w:val="28"/>
          <w:szCs w:val="28"/>
        </w:rPr>
        <w:t xml:space="preserve"> </w:t>
      </w:r>
      <w:r w:rsidRPr="000900D6">
        <w:rPr>
          <w:rFonts w:ascii="Times New Roman" w:hAnsi="Times New Roman" w:cs="Times New Roman"/>
          <w:b/>
          <w:i/>
          <w:sz w:val="28"/>
          <w:szCs w:val="28"/>
        </w:rPr>
        <w:t>des infrastructures hydrauliques</w:t>
      </w:r>
      <w:r w:rsidR="009B3179">
        <w:rPr>
          <w:rFonts w:ascii="Times New Roman" w:hAnsi="Times New Roman" w:cs="Times New Roman"/>
          <w:b/>
          <w:i/>
          <w:sz w:val="28"/>
          <w:szCs w:val="28"/>
        </w:rPr>
        <w:t> </w:t>
      </w:r>
      <w:r w:rsidR="00CB648C">
        <w:rPr>
          <w:rFonts w:ascii="Times New Roman" w:hAnsi="Times New Roman" w:cs="Times New Roman"/>
          <w:b/>
          <w:i/>
          <w:sz w:val="28"/>
          <w:szCs w:val="28"/>
        </w:rPr>
        <w:t>et leurs</w:t>
      </w:r>
      <w:r w:rsidR="009B3179">
        <w:rPr>
          <w:rFonts w:ascii="Times New Roman" w:hAnsi="Times New Roman" w:cs="Times New Roman"/>
          <w:b/>
          <w:i/>
          <w:sz w:val="28"/>
          <w:szCs w:val="28"/>
        </w:rPr>
        <w:t xml:space="preserve"> </w:t>
      </w:r>
      <w:r w:rsidR="00FA02E4" w:rsidRPr="00564086">
        <w:rPr>
          <w:rFonts w:ascii="Times New Roman" w:hAnsi="Times New Roman" w:cs="Times New Roman"/>
          <w:b/>
          <w:i/>
          <w:sz w:val="28"/>
          <w:szCs w:val="28"/>
        </w:rPr>
        <w:t>DIRECTIONS TERRITORIALES DES VOIES HYDRAULIQUES</w:t>
      </w:r>
      <w:r w:rsidR="00FA02E4">
        <w:rPr>
          <w:rFonts w:ascii="Times New Roman" w:hAnsi="Times New Roman" w:cs="Times New Roman"/>
          <w:sz w:val="28"/>
          <w:szCs w:val="28"/>
        </w:rPr>
        <w:t>.</w:t>
      </w:r>
      <w:r>
        <w:rPr>
          <w:rFonts w:ascii="Times New Roman" w:hAnsi="Times New Roman" w:cs="Times New Roman"/>
          <w:sz w:val="28"/>
          <w:szCs w:val="28"/>
        </w:rPr>
        <w:t xml:space="preserve"> </w:t>
      </w:r>
    </w:p>
    <w:p w:rsidR="00554BB7" w:rsidRDefault="00FA02E4"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Faisabilité : </w:t>
      </w:r>
      <w:r w:rsidR="00691C18">
        <w:rPr>
          <w:rFonts w:ascii="Times New Roman" w:hAnsi="Times New Roman" w:cs="Times New Roman"/>
          <w:sz w:val="28"/>
          <w:szCs w:val="28"/>
        </w:rPr>
        <w:t xml:space="preserve">agir à </w:t>
      </w:r>
      <w:r w:rsidR="00691C18" w:rsidRPr="008178B9">
        <w:rPr>
          <w:rFonts w:ascii="Times New Roman" w:hAnsi="Times New Roman" w:cs="Times New Roman"/>
          <w:b/>
          <w:sz w:val="28"/>
          <w:szCs w:val="28"/>
        </w:rPr>
        <w:t>court / moyen / long terme</w:t>
      </w:r>
      <w:r w:rsidR="00691C18">
        <w:rPr>
          <w:rFonts w:ascii="Times New Roman" w:hAnsi="Times New Roman" w:cs="Times New Roman"/>
          <w:sz w:val="28"/>
          <w:szCs w:val="28"/>
        </w:rPr>
        <w:t xml:space="preserve"> en fonction des thématiques pour améliorer la situation. A </w:t>
      </w:r>
      <w:r w:rsidR="00691C18" w:rsidRPr="008178B9">
        <w:rPr>
          <w:rFonts w:ascii="Times New Roman" w:hAnsi="Times New Roman" w:cs="Times New Roman"/>
          <w:b/>
          <w:sz w:val="28"/>
          <w:szCs w:val="28"/>
        </w:rPr>
        <w:t>court terme</w:t>
      </w:r>
      <w:r w:rsidR="00691C18">
        <w:rPr>
          <w:rFonts w:ascii="Times New Roman" w:hAnsi="Times New Roman" w:cs="Times New Roman"/>
          <w:sz w:val="28"/>
          <w:szCs w:val="28"/>
        </w:rPr>
        <w:t xml:space="preserve">, la </w:t>
      </w:r>
      <w:r w:rsidR="00691C18" w:rsidRPr="008178B9">
        <w:rPr>
          <w:rFonts w:ascii="Times New Roman" w:hAnsi="Times New Roman" w:cs="Times New Roman"/>
          <w:b/>
          <w:sz w:val="28"/>
          <w:szCs w:val="28"/>
        </w:rPr>
        <w:t xml:space="preserve">concertation </w:t>
      </w:r>
      <w:r w:rsidR="008178B9">
        <w:rPr>
          <w:rFonts w:ascii="Times New Roman" w:hAnsi="Times New Roman" w:cs="Times New Roman"/>
          <w:b/>
          <w:sz w:val="28"/>
          <w:szCs w:val="28"/>
        </w:rPr>
        <w:t xml:space="preserve">opérationnelle </w:t>
      </w:r>
      <w:r w:rsidR="00691C18" w:rsidRPr="008178B9">
        <w:rPr>
          <w:rFonts w:ascii="Times New Roman" w:hAnsi="Times New Roman" w:cs="Times New Roman"/>
          <w:b/>
          <w:sz w:val="28"/>
          <w:szCs w:val="28"/>
        </w:rPr>
        <w:t>avec le secteur</w:t>
      </w:r>
      <w:r w:rsidR="00691C18">
        <w:rPr>
          <w:rFonts w:ascii="Times New Roman" w:hAnsi="Times New Roman" w:cs="Times New Roman"/>
          <w:sz w:val="28"/>
          <w:szCs w:val="28"/>
        </w:rPr>
        <w:t xml:space="preserve"> peut être améliorée </w:t>
      </w:r>
      <w:r w:rsidR="00554BB7">
        <w:rPr>
          <w:rFonts w:ascii="Times New Roman" w:hAnsi="Times New Roman" w:cs="Times New Roman"/>
          <w:sz w:val="28"/>
          <w:szCs w:val="28"/>
        </w:rPr>
        <w:t xml:space="preserve">dans les phases d’études et de conception de projets. Des retours d’expérience sur des </w:t>
      </w:r>
      <w:r w:rsidR="00554BB7">
        <w:rPr>
          <w:rFonts w:ascii="Times New Roman" w:hAnsi="Times New Roman" w:cs="Times New Roman"/>
          <w:sz w:val="28"/>
          <w:szCs w:val="28"/>
        </w:rPr>
        <w:lastRenderedPageBreak/>
        <w:t>équipements installés sur le territoire peuvent également être organisés pour favoriser l’évolution vers les équipements les plus opérationnels.</w:t>
      </w:r>
    </w:p>
    <w:p w:rsidR="00BC3F28" w:rsidRDefault="00554BB7"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À </w:t>
      </w:r>
      <w:r w:rsidRPr="00CB648C">
        <w:rPr>
          <w:rFonts w:ascii="Times New Roman" w:hAnsi="Times New Roman" w:cs="Times New Roman"/>
          <w:b/>
          <w:sz w:val="28"/>
          <w:szCs w:val="28"/>
        </w:rPr>
        <w:t>moyen terme</w:t>
      </w:r>
      <w:r>
        <w:rPr>
          <w:rFonts w:ascii="Times New Roman" w:hAnsi="Times New Roman" w:cs="Times New Roman"/>
          <w:sz w:val="28"/>
          <w:szCs w:val="28"/>
        </w:rPr>
        <w:t xml:space="preserve"> : un plan d’équipement axe par axe peut être dressé. </w:t>
      </w:r>
    </w:p>
    <w:p w:rsidR="00564086" w:rsidRPr="00564086" w:rsidRDefault="008178B9"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Priorité : OUI, mais dépendant notamment des moyens affectés au SPW</w:t>
      </w:r>
      <w:r w:rsidR="00564086">
        <w:rPr>
          <w:rFonts w:ascii="Times New Roman" w:hAnsi="Times New Roman" w:cs="Times New Roman"/>
          <w:sz w:val="28"/>
          <w:szCs w:val="28"/>
        </w:rPr>
        <w:t xml:space="preserve"> et de l’utilisation des ressources disponibles.</w:t>
      </w:r>
    </w:p>
    <w:p w:rsidR="008178B9" w:rsidRDefault="008178B9" w:rsidP="00AB6451">
      <w:pPr>
        <w:pStyle w:val="Sansinterligne"/>
        <w:jc w:val="both"/>
        <w:rPr>
          <w:rFonts w:ascii="Times New Roman" w:hAnsi="Times New Roman" w:cs="Times New Roman"/>
          <w:sz w:val="28"/>
          <w:szCs w:val="28"/>
        </w:rPr>
      </w:pPr>
    </w:p>
    <w:p w:rsidR="009E736A" w:rsidRDefault="009E736A" w:rsidP="00AB6451">
      <w:pPr>
        <w:pStyle w:val="Sansinterligne"/>
        <w:jc w:val="both"/>
        <w:rPr>
          <w:rFonts w:ascii="Times New Roman" w:hAnsi="Times New Roman" w:cs="Times New Roman"/>
          <w:sz w:val="28"/>
          <w:szCs w:val="28"/>
        </w:rPr>
      </w:pPr>
    </w:p>
    <w:p w:rsidR="00601BE8" w:rsidRPr="00BC3F28" w:rsidRDefault="006029B8" w:rsidP="00AB6451">
      <w:pPr>
        <w:pStyle w:val="Sansinterligne"/>
        <w:jc w:val="both"/>
        <w:rPr>
          <w:rFonts w:ascii="Times New Roman" w:hAnsi="Times New Roman" w:cs="Times New Roman"/>
          <w:sz w:val="28"/>
          <w:szCs w:val="28"/>
          <w:u w:val="single"/>
        </w:rPr>
      </w:pPr>
      <w:r>
        <w:rPr>
          <w:rFonts w:ascii="Times New Roman" w:hAnsi="Times New Roman" w:cs="Times New Roman"/>
          <w:sz w:val="28"/>
          <w:szCs w:val="28"/>
          <w:u w:val="single"/>
        </w:rPr>
        <w:t>6</w:t>
      </w:r>
      <w:r w:rsidR="00601BE8" w:rsidRPr="00BC3F28">
        <w:rPr>
          <w:rFonts w:ascii="Times New Roman" w:hAnsi="Times New Roman" w:cs="Times New Roman"/>
          <w:sz w:val="28"/>
          <w:szCs w:val="28"/>
          <w:u w:val="single"/>
        </w:rPr>
        <w:t xml:space="preserve">. </w:t>
      </w:r>
    </w:p>
    <w:p w:rsidR="00601BE8" w:rsidRDefault="00601BE8" w:rsidP="00AB6451">
      <w:pPr>
        <w:pStyle w:val="Sansinterligne"/>
        <w:jc w:val="both"/>
        <w:rPr>
          <w:rFonts w:ascii="Times New Roman" w:hAnsi="Times New Roman" w:cs="Times New Roman"/>
          <w:sz w:val="28"/>
          <w:szCs w:val="28"/>
        </w:rPr>
      </w:pPr>
      <w:r>
        <w:rPr>
          <w:rFonts w:ascii="Times New Roman" w:hAnsi="Times New Roman" w:cs="Times New Roman"/>
          <w:sz w:val="28"/>
          <w:szCs w:val="28"/>
          <w:u w:val="single"/>
        </w:rPr>
        <w:t>Entret</w:t>
      </w:r>
      <w:r w:rsidR="00554BB7">
        <w:rPr>
          <w:rFonts w:ascii="Times New Roman" w:hAnsi="Times New Roman" w:cs="Times New Roman"/>
          <w:sz w:val="28"/>
          <w:szCs w:val="28"/>
          <w:u w:val="single"/>
        </w:rPr>
        <w:t>ien</w:t>
      </w:r>
      <w:r w:rsidR="009E736A">
        <w:rPr>
          <w:rFonts w:ascii="Times New Roman" w:hAnsi="Times New Roman" w:cs="Times New Roman"/>
          <w:sz w:val="28"/>
          <w:szCs w:val="28"/>
          <w:u w:val="single"/>
        </w:rPr>
        <w:t>s</w:t>
      </w:r>
    </w:p>
    <w:p w:rsidR="006029B8" w:rsidRDefault="006C21DB"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L</w:t>
      </w:r>
      <w:r w:rsidR="00601BE8">
        <w:rPr>
          <w:rFonts w:ascii="Times New Roman" w:hAnsi="Times New Roman" w:cs="Times New Roman"/>
          <w:sz w:val="28"/>
          <w:szCs w:val="28"/>
        </w:rPr>
        <w:t>a batellerie se plaint de façon récurrente du manque d’entretien de certains ouvrages d’art et équipements le long des voies navigables ;</w:t>
      </w:r>
      <w:r w:rsidR="006029B8">
        <w:rPr>
          <w:rFonts w:ascii="Times New Roman" w:hAnsi="Times New Roman" w:cs="Times New Roman"/>
          <w:sz w:val="28"/>
          <w:szCs w:val="28"/>
        </w:rPr>
        <w:t xml:space="preserve"> avec des conséquences en matière de fiabilité (interruptions), de sécurité (balises radar absentes), de disponibilité de passes navigables</w:t>
      </w:r>
      <w:r w:rsidR="009E736A">
        <w:rPr>
          <w:rFonts w:ascii="Times New Roman" w:hAnsi="Times New Roman" w:cs="Times New Roman"/>
          <w:sz w:val="28"/>
          <w:szCs w:val="28"/>
        </w:rPr>
        <w:t xml:space="preserve">, </w:t>
      </w:r>
      <w:r w:rsidR="00605883">
        <w:rPr>
          <w:rFonts w:ascii="Times New Roman" w:hAnsi="Times New Roman" w:cs="Times New Roman"/>
          <w:sz w:val="28"/>
          <w:szCs w:val="28"/>
        </w:rPr>
        <w:t>etc.</w:t>
      </w:r>
      <w:r w:rsidR="006029B8">
        <w:rPr>
          <w:rFonts w:ascii="Times New Roman" w:hAnsi="Times New Roman" w:cs="Times New Roman"/>
          <w:sz w:val="28"/>
          <w:szCs w:val="28"/>
        </w:rPr>
        <w:t xml:space="preserve"> </w:t>
      </w:r>
    </w:p>
    <w:p w:rsidR="006029B8" w:rsidRDefault="006029B8" w:rsidP="00AB6451">
      <w:pPr>
        <w:pStyle w:val="Sansinterligne"/>
        <w:ind w:left="720"/>
        <w:jc w:val="both"/>
        <w:rPr>
          <w:rFonts w:ascii="Times New Roman" w:hAnsi="Times New Roman" w:cs="Times New Roman"/>
          <w:sz w:val="28"/>
          <w:szCs w:val="28"/>
        </w:rPr>
      </w:pPr>
      <w:r>
        <w:rPr>
          <w:rFonts w:ascii="Times New Roman" w:hAnsi="Times New Roman" w:cs="Times New Roman"/>
          <w:sz w:val="28"/>
          <w:szCs w:val="28"/>
        </w:rPr>
        <w:t>De plus</w:t>
      </w:r>
      <w:r w:rsidR="009E736A">
        <w:rPr>
          <w:rFonts w:ascii="Times New Roman" w:hAnsi="Times New Roman" w:cs="Times New Roman"/>
          <w:sz w:val="28"/>
          <w:szCs w:val="28"/>
        </w:rPr>
        <w:t>,</w:t>
      </w:r>
      <w:r>
        <w:rPr>
          <w:rFonts w:ascii="Times New Roman" w:hAnsi="Times New Roman" w:cs="Times New Roman"/>
          <w:sz w:val="28"/>
          <w:szCs w:val="28"/>
        </w:rPr>
        <w:t xml:space="preserve"> il n’y a aucun moyen simple et efficace de faire remonter vers les services compétents des défauts constatés par les usagers (en lien avec la question du livre des plaintes) et l’organisation des entretiens tien</w:t>
      </w:r>
      <w:r w:rsidR="009E736A">
        <w:rPr>
          <w:rFonts w:ascii="Times New Roman" w:hAnsi="Times New Roman" w:cs="Times New Roman"/>
          <w:sz w:val="28"/>
          <w:szCs w:val="28"/>
        </w:rPr>
        <w:t>t</w:t>
      </w:r>
      <w:r>
        <w:rPr>
          <w:rFonts w:ascii="Times New Roman" w:hAnsi="Times New Roman" w:cs="Times New Roman"/>
          <w:sz w:val="28"/>
          <w:szCs w:val="28"/>
        </w:rPr>
        <w:t xml:space="preserve"> trop peu compte des </w:t>
      </w:r>
      <w:r w:rsidR="00605883">
        <w:rPr>
          <w:rFonts w:ascii="Times New Roman" w:hAnsi="Times New Roman" w:cs="Times New Roman"/>
          <w:sz w:val="28"/>
          <w:szCs w:val="28"/>
        </w:rPr>
        <w:t>« </w:t>
      </w:r>
      <w:r>
        <w:rPr>
          <w:rFonts w:ascii="Times New Roman" w:hAnsi="Times New Roman" w:cs="Times New Roman"/>
          <w:sz w:val="28"/>
          <w:szCs w:val="28"/>
        </w:rPr>
        <w:t>contraintes usagers</w:t>
      </w:r>
      <w:r w:rsidR="00605883">
        <w:rPr>
          <w:rFonts w:ascii="Times New Roman" w:hAnsi="Times New Roman" w:cs="Times New Roman"/>
          <w:sz w:val="28"/>
          <w:szCs w:val="28"/>
        </w:rPr>
        <w:t> »</w:t>
      </w:r>
      <w:r>
        <w:rPr>
          <w:rFonts w:ascii="Times New Roman" w:hAnsi="Times New Roman" w:cs="Times New Roman"/>
          <w:sz w:val="28"/>
          <w:szCs w:val="28"/>
        </w:rPr>
        <w:t xml:space="preserve"> (en lien avec la gestion)</w:t>
      </w:r>
      <w:r w:rsidR="009E736A">
        <w:rPr>
          <w:rFonts w:ascii="Times New Roman" w:hAnsi="Times New Roman" w:cs="Times New Roman"/>
          <w:sz w:val="28"/>
          <w:szCs w:val="28"/>
        </w:rPr>
        <w:t>.</w:t>
      </w:r>
    </w:p>
    <w:p w:rsidR="00601BE8" w:rsidRDefault="00601BE8" w:rsidP="00AB6451">
      <w:pPr>
        <w:pStyle w:val="Sansinterligne"/>
        <w:numPr>
          <w:ilvl w:val="0"/>
          <w:numId w:val="6"/>
        </w:numPr>
        <w:jc w:val="both"/>
        <w:rPr>
          <w:rFonts w:ascii="Times New Roman" w:hAnsi="Times New Roman" w:cs="Times New Roman"/>
          <w:sz w:val="28"/>
          <w:szCs w:val="28"/>
        </w:rPr>
      </w:pPr>
      <w:r w:rsidRPr="002E24C3">
        <w:rPr>
          <w:rFonts w:ascii="Times New Roman" w:hAnsi="Times New Roman" w:cs="Times New Roman"/>
          <w:sz w:val="28"/>
          <w:szCs w:val="28"/>
        </w:rPr>
        <w:t>Service</w:t>
      </w:r>
      <w:r>
        <w:rPr>
          <w:rFonts w:ascii="Times New Roman" w:hAnsi="Times New Roman" w:cs="Times New Roman"/>
          <w:sz w:val="28"/>
          <w:szCs w:val="28"/>
        </w:rPr>
        <w:t>s</w:t>
      </w:r>
      <w:r w:rsidRPr="002E24C3">
        <w:rPr>
          <w:rFonts w:ascii="Times New Roman" w:hAnsi="Times New Roman" w:cs="Times New Roman"/>
          <w:sz w:val="28"/>
          <w:szCs w:val="28"/>
        </w:rPr>
        <w:t xml:space="preserve"> </w:t>
      </w:r>
      <w:r>
        <w:rPr>
          <w:rFonts w:ascii="Times New Roman" w:hAnsi="Times New Roman" w:cs="Times New Roman"/>
          <w:sz w:val="28"/>
          <w:szCs w:val="28"/>
        </w:rPr>
        <w:t xml:space="preserve">compétents pour ces matières </w:t>
      </w:r>
      <w:r w:rsidRPr="002E24C3">
        <w:rPr>
          <w:rFonts w:ascii="Times New Roman" w:hAnsi="Times New Roman" w:cs="Times New Roman"/>
          <w:sz w:val="28"/>
          <w:szCs w:val="28"/>
        </w:rPr>
        <w:t>identifié</w:t>
      </w:r>
      <w:r>
        <w:rPr>
          <w:rFonts w:ascii="Times New Roman" w:hAnsi="Times New Roman" w:cs="Times New Roman"/>
          <w:sz w:val="28"/>
          <w:szCs w:val="28"/>
        </w:rPr>
        <w:t>s</w:t>
      </w:r>
      <w:r w:rsidRPr="002E24C3">
        <w:rPr>
          <w:rFonts w:ascii="Times New Roman" w:hAnsi="Times New Roman" w:cs="Times New Roman"/>
          <w:sz w:val="28"/>
          <w:szCs w:val="28"/>
        </w:rPr>
        <w:t xml:space="preserve"> au sein du SPW M&amp;I : </w:t>
      </w:r>
      <w:r w:rsidRPr="00564086">
        <w:rPr>
          <w:rFonts w:ascii="Times New Roman" w:hAnsi="Times New Roman" w:cs="Times New Roman"/>
          <w:b/>
          <w:i/>
          <w:sz w:val="28"/>
          <w:szCs w:val="28"/>
        </w:rPr>
        <w:t>DIRECTION DE L’EXPLOITATION DES VOIES NAVIGABLES / DIRECTION D’APPUI A LA MAINTENANCE ET A L’EXPLOITATION DES VOIES HYDRAULIQUES / DIRECTIONS TERRITORIALES DES VOIES HYDRAULIQUES</w:t>
      </w:r>
      <w:r>
        <w:rPr>
          <w:rFonts w:ascii="Times New Roman" w:hAnsi="Times New Roman" w:cs="Times New Roman"/>
          <w:sz w:val="28"/>
          <w:szCs w:val="28"/>
        </w:rPr>
        <w:t>.</w:t>
      </w:r>
    </w:p>
    <w:p w:rsidR="006029B8" w:rsidRDefault="00601BE8"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Faisabilité : agir à </w:t>
      </w:r>
      <w:r w:rsidRPr="008178B9">
        <w:rPr>
          <w:rFonts w:ascii="Times New Roman" w:hAnsi="Times New Roman" w:cs="Times New Roman"/>
          <w:b/>
          <w:sz w:val="28"/>
          <w:szCs w:val="28"/>
        </w:rPr>
        <w:t>court terme</w:t>
      </w:r>
      <w:r>
        <w:rPr>
          <w:rFonts w:ascii="Times New Roman" w:hAnsi="Times New Roman" w:cs="Times New Roman"/>
          <w:sz w:val="28"/>
          <w:szCs w:val="28"/>
        </w:rPr>
        <w:t xml:space="preserve"> </w:t>
      </w:r>
      <w:r w:rsidR="006029B8">
        <w:rPr>
          <w:rFonts w:ascii="Times New Roman" w:hAnsi="Times New Roman" w:cs="Times New Roman"/>
          <w:sz w:val="28"/>
          <w:szCs w:val="28"/>
        </w:rPr>
        <w:t>sur les remontées d’information du secteur vis-à-vis de défauts constatés et assurer un suivi de ces constats.</w:t>
      </w:r>
    </w:p>
    <w:p w:rsidR="00601BE8" w:rsidRDefault="006029B8" w:rsidP="00AB6451">
      <w:pPr>
        <w:pStyle w:val="Sansinterligne"/>
        <w:ind w:left="720"/>
        <w:jc w:val="both"/>
        <w:rPr>
          <w:rFonts w:ascii="Times New Roman" w:hAnsi="Times New Roman" w:cs="Times New Roman"/>
          <w:sz w:val="28"/>
          <w:szCs w:val="28"/>
        </w:rPr>
      </w:pPr>
      <w:r>
        <w:rPr>
          <w:rFonts w:ascii="Times New Roman" w:hAnsi="Times New Roman" w:cs="Times New Roman"/>
          <w:sz w:val="28"/>
          <w:szCs w:val="28"/>
        </w:rPr>
        <w:t xml:space="preserve">Agir à </w:t>
      </w:r>
      <w:r w:rsidRPr="000900D6">
        <w:rPr>
          <w:rFonts w:ascii="Times New Roman" w:hAnsi="Times New Roman" w:cs="Times New Roman"/>
          <w:b/>
          <w:sz w:val="28"/>
          <w:szCs w:val="28"/>
        </w:rPr>
        <w:t>moyen terme</w:t>
      </w:r>
      <w:r>
        <w:rPr>
          <w:rFonts w:ascii="Times New Roman" w:hAnsi="Times New Roman" w:cs="Times New Roman"/>
          <w:sz w:val="28"/>
          <w:szCs w:val="28"/>
        </w:rPr>
        <w:t xml:space="preserve"> sur l’établissement d’une politique d’entretien incluant davantage les préoccupations usagers de manière concertée. Organiser une planification des entretiens avec une communication beaucoup plus à l’amont des interruptions/restrictions programmées dans ce cadre. </w:t>
      </w:r>
    </w:p>
    <w:p w:rsidR="00601BE8" w:rsidRPr="00564086" w:rsidRDefault="00601BE8"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Priorité : OUI, mais dépendant notamment des moyens affectés au SPW et de l’utilisation des ressources disponibles.</w:t>
      </w:r>
    </w:p>
    <w:p w:rsidR="008178B9" w:rsidRDefault="008178B9" w:rsidP="00AB6451">
      <w:pPr>
        <w:pStyle w:val="Sansinterligne"/>
        <w:jc w:val="both"/>
        <w:rPr>
          <w:rFonts w:ascii="Times New Roman" w:hAnsi="Times New Roman" w:cs="Times New Roman"/>
          <w:sz w:val="28"/>
          <w:szCs w:val="28"/>
        </w:rPr>
      </w:pPr>
    </w:p>
    <w:p w:rsidR="009E736A" w:rsidRDefault="009E736A" w:rsidP="00AB6451">
      <w:pPr>
        <w:pStyle w:val="Sansinterligne"/>
        <w:jc w:val="both"/>
        <w:rPr>
          <w:rFonts w:ascii="Times New Roman" w:hAnsi="Times New Roman" w:cs="Times New Roman"/>
          <w:sz w:val="28"/>
          <w:szCs w:val="28"/>
        </w:rPr>
      </w:pPr>
    </w:p>
    <w:p w:rsidR="00554BB7" w:rsidRPr="00BC3F28" w:rsidRDefault="006029B8" w:rsidP="00AB6451">
      <w:pPr>
        <w:pStyle w:val="Sansinterligne"/>
        <w:jc w:val="both"/>
        <w:rPr>
          <w:rFonts w:ascii="Times New Roman" w:hAnsi="Times New Roman" w:cs="Times New Roman"/>
          <w:sz w:val="28"/>
          <w:szCs w:val="28"/>
          <w:u w:val="single"/>
        </w:rPr>
      </w:pPr>
      <w:r>
        <w:rPr>
          <w:rFonts w:ascii="Times New Roman" w:hAnsi="Times New Roman" w:cs="Times New Roman"/>
          <w:sz w:val="28"/>
          <w:szCs w:val="28"/>
          <w:u w:val="single"/>
        </w:rPr>
        <w:t>7</w:t>
      </w:r>
      <w:r w:rsidR="00554BB7" w:rsidRPr="00BC3F28">
        <w:rPr>
          <w:rFonts w:ascii="Times New Roman" w:hAnsi="Times New Roman" w:cs="Times New Roman"/>
          <w:sz w:val="28"/>
          <w:szCs w:val="28"/>
          <w:u w:val="single"/>
        </w:rPr>
        <w:t xml:space="preserve">. </w:t>
      </w:r>
    </w:p>
    <w:p w:rsidR="00554BB7" w:rsidRDefault="00554BB7" w:rsidP="00AB6451">
      <w:pPr>
        <w:pStyle w:val="Sansinterligne"/>
        <w:jc w:val="both"/>
        <w:rPr>
          <w:rFonts w:ascii="Times New Roman" w:hAnsi="Times New Roman" w:cs="Times New Roman"/>
          <w:sz w:val="28"/>
          <w:szCs w:val="28"/>
        </w:rPr>
      </w:pPr>
      <w:r>
        <w:rPr>
          <w:rFonts w:ascii="Times New Roman" w:hAnsi="Times New Roman" w:cs="Times New Roman"/>
          <w:sz w:val="28"/>
          <w:szCs w:val="28"/>
          <w:u w:val="single"/>
        </w:rPr>
        <w:t>G</w:t>
      </w:r>
      <w:r w:rsidR="002719B2">
        <w:rPr>
          <w:rFonts w:ascii="Times New Roman" w:hAnsi="Times New Roman" w:cs="Times New Roman"/>
          <w:sz w:val="28"/>
          <w:szCs w:val="28"/>
          <w:u w:val="single"/>
        </w:rPr>
        <w:t>estion</w:t>
      </w:r>
    </w:p>
    <w:p w:rsidR="00554BB7" w:rsidRDefault="009E736A"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L</w:t>
      </w:r>
      <w:r w:rsidR="00554BB7">
        <w:rPr>
          <w:rFonts w:ascii="Times New Roman" w:hAnsi="Times New Roman" w:cs="Times New Roman"/>
          <w:sz w:val="28"/>
          <w:szCs w:val="28"/>
        </w:rPr>
        <w:t>a batellerie se plaint de façon récurrente du manque de coordination avec le secteur pour établir le calendrier et l’urgence de certains travaux ou interruptions de navigation ; de l’absence d’harmonisation</w:t>
      </w:r>
      <w:r w:rsidR="006029B8">
        <w:rPr>
          <w:rFonts w:ascii="Times New Roman" w:hAnsi="Times New Roman" w:cs="Times New Roman"/>
          <w:sz w:val="28"/>
          <w:szCs w:val="28"/>
        </w:rPr>
        <w:t xml:space="preserve"> et de fiabilité</w:t>
      </w:r>
      <w:r w:rsidR="00554BB7">
        <w:rPr>
          <w:rFonts w:ascii="Times New Roman" w:hAnsi="Times New Roman" w:cs="Times New Roman"/>
          <w:sz w:val="28"/>
          <w:szCs w:val="28"/>
        </w:rPr>
        <w:t xml:space="preserve"> des horaires de manœuvre des ouvrages d’art ; de certaines fermetures et restrictions soudaines de certains ouvrages d’art ;  du manque de suivi structuré des plaintes adressées par la profession au gestionnaire via les « livres des plaintes » théoriquement à disposition aux écluses.</w:t>
      </w:r>
      <w:r w:rsidR="00B9703A">
        <w:rPr>
          <w:rFonts w:ascii="Times New Roman" w:hAnsi="Times New Roman" w:cs="Times New Roman"/>
          <w:sz w:val="28"/>
          <w:szCs w:val="28"/>
        </w:rPr>
        <w:t xml:space="preserve"> Dans certains cas</w:t>
      </w:r>
      <w:r>
        <w:rPr>
          <w:rFonts w:ascii="Times New Roman" w:hAnsi="Times New Roman" w:cs="Times New Roman"/>
          <w:sz w:val="28"/>
          <w:szCs w:val="28"/>
        </w:rPr>
        <w:t>,</w:t>
      </w:r>
      <w:r w:rsidR="00B9703A">
        <w:rPr>
          <w:rFonts w:ascii="Times New Roman" w:hAnsi="Times New Roman" w:cs="Times New Roman"/>
          <w:sz w:val="28"/>
          <w:szCs w:val="28"/>
        </w:rPr>
        <w:t xml:space="preserve"> les agents de l’administration semblent </w:t>
      </w:r>
      <w:r w:rsidR="00B9703A">
        <w:rPr>
          <w:rFonts w:ascii="Times New Roman" w:hAnsi="Times New Roman" w:cs="Times New Roman"/>
          <w:sz w:val="28"/>
          <w:szCs w:val="28"/>
        </w:rPr>
        <w:lastRenderedPageBreak/>
        <w:t>méconnaitre certaines règles importantes (ex</w:t>
      </w:r>
      <w:r>
        <w:rPr>
          <w:rFonts w:ascii="Times New Roman" w:hAnsi="Times New Roman" w:cs="Times New Roman"/>
          <w:sz w:val="28"/>
          <w:szCs w:val="28"/>
        </w:rPr>
        <w:t>.</w:t>
      </w:r>
      <w:r w:rsidR="00B9703A">
        <w:rPr>
          <w:rFonts w:ascii="Times New Roman" w:hAnsi="Times New Roman" w:cs="Times New Roman"/>
          <w:sz w:val="28"/>
          <w:szCs w:val="28"/>
        </w:rPr>
        <w:t> : transport de matière</w:t>
      </w:r>
      <w:r>
        <w:rPr>
          <w:rFonts w:ascii="Times New Roman" w:hAnsi="Times New Roman" w:cs="Times New Roman"/>
          <w:sz w:val="28"/>
          <w:szCs w:val="28"/>
        </w:rPr>
        <w:t>s</w:t>
      </w:r>
      <w:r w:rsidR="00B9703A">
        <w:rPr>
          <w:rFonts w:ascii="Times New Roman" w:hAnsi="Times New Roman" w:cs="Times New Roman"/>
          <w:sz w:val="28"/>
          <w:szCs w:val="28"/>
        </w:rPr>
        <w:t xml:space="preserve"> dangereuses)</w:t>
      </w:r>
      <w:r>
        <w:rPr>
          <w:rFonts w:ascii="Times New Roman" w:hAnsi="Times New Roman" w:cs="Times New Roman"/>
          <w:sz w:val="28"/>
          <w:szCs w:val="28"/>
        </w:rPr>
        <w:t>,</w:t>
      </w:r>
      <w:r w:rsidR="00B9703A">
        <w:rPr>
          <w:rFonts w:ascii="Times New Roman" w:hAnsi="Times New Roman" w:cs="Times New Roman"/>
          <w:sz w:val="28"/>
          <w:szCs w:val="28"/>
        </w:rPr>
        <w:t xml:space="preserve"> ce qui peut générer des situations potentiellement problématiques</w:t>
      </w:r>
      <w:r>
        <w:rPr>
          <w:rFonts w:ascii="Times New Roman" w:hAnsi="Times New Roman" w:cs="Times New Roman"/>
          <w:sz w:val="28"/>
          <w:szCs w:val="28"/>
        </w:rPr>
        <w:t>.</w:t>
      </w:r>
    </w:p>
    <w:p w:rsidR="00554BB7" w:rsidRDefault="00554BB7" w:rsidP="00AB6451">
      <w:pPr>
        <w:pStyle w:val="Sansinterligne"/>
        <w:numPr>
          <w:ilvl w:val="0"/>
          <w:numId w:val="6"/>
        </w:numPr>
        <w:jc w:val="both"/>
        <w:rPr>
          <w:rFonts w:ascii="Times New Roman" w:hAnsi="Times New Roman" w:cs="Times New Roman"/>
          <w:sz w:val="28"/>
          <w:szCs w:val="28"/>
        </w:rPr>
      </w:pPr>
      <w:r w:rsidRPr="002E24C3">
        <w:rPr>
          <w:rFonts w:ascii="Times New Roman" w:hAnsi="Times New Roman" w:cs="Times New Roman"/>
          <w:sz w:val="28"/>
          <w:szCs w:val="28"/>
        </w:rPr>
        <w:t>Service</w:t>
      </w:r>
      <w:r>
        <w:rPr>
          <w:rFonts w:ascii="Times New Roman" w:hAnsi="Times New Roman" w:cs="Times New Roman"/>
          <w:sz w:val="28"/>
          <w:szCs w:val="28"/>
        </w:rPr>
        <w:t>s</w:t>
      </w:r>
      <w:r w:rsidRPr="002E24C3">
        <w:rPr>
          <w:rFonts w:ascii="Times New Roman" w:hAnsi="Times New Roman" w:cs="Times New Roman"/>
          <w:sz w:val="28"/>
          <w:szCs w:val="28"/>
        </w:rPr>
        <w:t xml:space="preserve"> </w:t>
      </w:r>
      <w:r>
        <w:rPr>
          <w:rFonts w:ascii="Times New Roman" w:hAnsi="Times New Roman" w:cs="Times New Roman"/>
          <w:sz w:val="28"/>
          <w:szCs w:val="28"/>
        </w:rPr>
        <w:t xml:space="preserve">compétents pour ces matières </w:t>
      </w:r>
      <w:r w:rsidRPr="002E24C3">
        <w:rPr>
          <w:rFonts w:ascii="Times New Roman" w:hAnsi="Times New Roman" w:cs="Times New Roman"/>
          <w:sz w:val="28"/>
          <w:szCs w:val="28"/>
        </w:rPr>
        <w:t>identifié</w:t>
      </w:r>
      <w:r>
        <w:rPr>
          <w:rFonts w:ascii="Times New Roman" w:hAnsi="Times New Roman" w:cs="Times New Roman"/>
          <w:sz w:val="28"/>
          <w:szCs w:val="28"/>
        </w:rPr>
        <w:t>s</w:t>
      </w:r>
      <w:r w:rsidRPr="002E24C3">
        <w:rPr>
          <w:rFonts w:ascii="Times New Roman" w:hAnsi="Times New Roman" w:cs="Times New Roman"/>
          <w:sz w:val="28"/>
          <w:szCs w:val="28"/>
        </w:rPr>
        <w:t xml:space="preserve"> au sein du SPW M&amp;I : </w:t>
      </w:r>
      <w:r w:rsidRPr="00564086">
        <w:rPr>
          <w:rFonts w:ascii="Times New Roman" w:hAnsi="Times New Roman" w:cs="Times New Roman"/>
          <w:b/>
          <w:i/>
          <w:sz w:val="28"/>
          <w:szCs w:val="28"/>
        </w:rPr>
        <w:t>DIRECTION DE L’EXPLOITATION DES VOIES NAVIGABLES / DIRECTION D’APPUI A LA MAINTENANCE ET A L’EXPLOITATION DES VOIES HYDRAULIQUES / DIRECTIONS TERRITORIALES DES VOIES HYDRAULIQUES</w:t>
      </w:r>
      <w:r>
        <w:rPr>
          <w:rFonts w:ascii="Times New Roman" w:hAnsi="Times New Roman" w:cs="Times New Roman"/>
          <w:sz w:val="28"/>
          <w:szCs w:val="28"/>
        </w:rPr>
        <w:t>.</w:t>
      </w:r>
    </w:p>
    <w:p w:rsidR="00554BB7" w:rsidRDefault="00554BB7"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Faisabilité : agir à </w:t>
      </w:r>
      <w:r w:rsidRPr="008178B9">
        <w:rPr>
          <w:rFonts w:ascii="Times New Roman" w:hAnsi="Times New Roman" w:cs="Times New Roman"/>
          <w:b/>
          <w:sz w:val="28"/>
          <w:szCs w:val="28"/>
        </w:rPr>
        <w:t xml:space="preserve">court </w:t>
      </w:r>
      <w:r w:rsidR="00B9703A">
        <w:rPr>
          <w:rFonts w:ascii="Times New Roman" w:hAnsi="Times New Roman" w:cs="Times New Roman"/>
          <w:b/>
          <w:sz w:val="28"/>
          <w:szCs w:val="28"/>
        </w:rPr>
        <w:t xml:space="preserve">terme </w:t>
      </w:r>
      <w:r w:rsidR="00B9703A" w:rsidRPr="000900D6">
        <w:rPr>
          <w:rFonts w:ascii="Times New Roman" w:hAnsi="Times New Roman" w:cs="Times New Roman"/>
          <w:sz w:val="28"/>
          <w:szCs w:val="28"/>
        </w:rPr>
        <w:t>pour la conception et la mise en œuvre d’un système de plaintes et de remontée d’informations</w:t>
      </w:r>
      <w:r w:rsidR="009E736A">
        <w:rPr>
          <w:rFonts w:ascii="Times New Roman" w:hAnsi="Times New Roman" w:cs="Times New Roman"/>
          <w:sz w:val="28"/>
          <w:szCs w:val="28"/>
        </w:rPr>
        <w:t>.</w:t>
      </w:r>
    </w:p>
    <w:p w:rsidR="00B9703A" w:rsidRPr="000900D6" w:rsidRDefault="00B9703A" w:rsidP="00AB6451">
      <w:pPr>
        <w:pStyle w:val="Sansinterligne"/>
        <w:ind w:left="720"/>
        <w:jc w:val="both"/>
        <w:rPr>
          <w:rFonts w:ascii="Times New Roman" w:hAnsi="Times New Roman" w:cs="Times New Roman"/>
          <w:sz w:val="28"/>
          <w:szCs w:val="28"/>
        </w:rPr>
      </w:pPr>
      <w:r>
        <w:rPr>
          <w:rFonts w:ascii="Times New Roman" w:hAnsi="Times New Roman" w:cs="Times New Roman"/>
          <w:sz w:val="28"/>
          <w:szCs w:val="28"/>
        </w:rPr>
        <w:t xml:space="preserve">A </w:t>
      </w:r>
      <w:r w:rsidRPr="000900D6">
        <w:rPr>
          <w:rFonts w:ascii="Times New Roman" w:hAnsi="Times New Roman" w:cs="Times New Roman"/>
          <w:b/>
          <w:sz w:val="28"/>
          <w:szCs w:val="28"/>
        </w:rPr>
        <w:t>court terme</w:t>
      </w:r>
      <w:r>
        <w:rPr>
          <w:rFonts w:ascii="Times New Roman" w:hAnsi="Times New Roman" w:cs="Times New Roman"/>
          <w:sz w:val="28"/>
          <w:szCs w:val="28"/>
        </w:rPr>
        <w:t xml:space="preserve"> également</w:t>
      </w:r>
      <w:r w:rsidR="009E736A">
        <w:rPr>
          <w:rFonts w:ascii="Times New Roman" w:hAnsi="Times New Roman" w:cs="Times New Roman"/>
          <w:sz w:val="28"/>
          <w:szCs w:val="28"/>
        </w:rPr>
        <w:t>,</w:t>
      </w:r>
      <w:r>
        <w:rPr>
          <w:rFonts w:ascii="Times New Roman" w:hAnsi="Times New Roman" w:cs="Times New Roman"/>
          <w:sz w:val="28"/>
          <w:szCs w:val="28"/>
        </w:rPr>
        <w:t xml:space="preserve"> réorganiser la coordination entre services</w:t>
      </w:r>
      <w:r w:rsidR="00605883">
        <w:rPr>
          <w:rFonts w:ascii="Times New Roman" w:hAnsi="Times New Roman" w:cs="Times New Roman"/>
          <w:sz w:val="28"/>
          <w:szCs w:val="28"/>
        </w:rPr>
        <w:t xml:space="preserve"> du SPW </w:t>
      </w:r>
      <w:r>
        <w:rPr>
          <w:rFonts w:ascii="Times New Roman" w:hAnsi="Times New Roman" w:cs="Times New Roman"/>
          <w:sz w:val="28"/>
          <w:szCs w:val="28"/>
        </w:rPr>
        <w:t>pour limiter l’impact des interruptions sur le secteur.</w:t>
      </w:r>
    </w:p>
    <w:p w:rsidR="00B9703A" w:rsidRDefault="00605883" w:rsidP="00AB6451">
      <w:pPr>
        <w:pStyle w:val="Sansinterligne"/>
        <w:ind w:left="720"/>
        <w:jc w:val="both"/>
        <w:rPr>
          <w:rFonts w:ascii="Times New Roman" w:hAnsi="Times New Roman" w:cs="Times New Roman"/>
          <w:sz w:val="28"/>
          <w:szCs w:val="28"/>
        </w:rPr>
      </w:pPr>
      <w:r>
        <w:rPr>
          <w:rFonts w:ascii="Times New Roman" w:hAnsi="Times New Roman" w:cs="Times New Roman"/>
          <w:sz w:val="28"/>
          <w:szCs w:val="28"/>
        </w:rPr>
        <w:t>A</w:t>
      </w:r>
      <w:r w:rsidR="00B9703A" w:rsidRPr="00605883">
        <w:rPr>
          <w:rFonts w:ascii="Times New Roman" w:hAnsi="Times New Roman" w:cs="Times New Roman"/>
          <w:sz w:val="28"/>
          <w:szCs w:val="28"/>
        </w:rPr>
        <w:t xml:space="preserve"> </w:t>
      </w:r>
      <w:r w:rsidR="009E736A">
        <w:rPr>
          <w:rFonts w:ascii="Times New Roman" w:hAnsi="Times New Roman" w:cs="Times New Roman"/>
          <w:b/>
          <w:sz w:val="28"/>
          <w:szCs w:val="28"/>
        </w:rPr>
        <w:t>m</w:t>
      </w:r>
      <w:r w:rsidR="00B9703A">
        <w:rPr>
          <w:rFonts w:ascii="Times New Roman" w:hAnsi="Times New Roman" w:cs="Times New Roman"/>
          <w:b/>
          <w:sz w:val="28"/>
          <w:szCs w:val="28"/>
        </w:rPr>
        <w:t xml:space="preserve">oyen terme </w:t>
      </w:r>
      <w:r w:rsidR="00B9703A">
        <w:rPr>
          <w:rFonts w:ascii="Times New Roman" w:hAnsi="Times New Roman" w:cs="Times New Roman"/>
          <w:sz w:val="28"/>
          <w:szCs w:val="28"/>
        </w:rPr>
        <w:t>pour reconsidérer la politique</w:t>
      </w:r>
      <w:r w:rsidR="00B9703A" w:rsidRPr="000900D6">
        <w:rPr>
          <w:rFonts w:ascii="Times New Roman" w:hAnsi="Times New Roman" w:cs="Times New Roman"/>
          <w:sz w:val="28"/>
          <w:szCs w:val="28"/>
        </w:rPr>
        <w:t xml:space="preserve"> des horaires et la fiabilité des horaires de</w:t>
      </w:r>
      <w:r w:rsidR="006C21DB">
        <w:rPr>
          <w:rFonts w:ascii="Times New Roman" w:hAnsi="Times New Roman" w:cs="Times New Roman"/>
          <w:sz w:val="28"/>
          <w:szCs w:val="28"/>
        </w:rPr>
        <w:t xml:space="preserve"> </w:t>
      </w:r>
      <w:r w:rsidR="009E736A">
        <w:rPr>
          <w:rFonts w:ascii="Times New Roman" w:hAnsi="Times New Roman" w:cs="Times New Roman"/>
          <w:sz w:val="28"/>
          <w:szCs w:val="28"/>
        </w:rPr>
        <w:t>manœuvre</w:t>
      </w:r>
      <w:r>
        <w:rPr>
          <w:rFonts w:ascii="Times New Roman" w:hAnsi="Times New Roman" w:cs="Times New Roman"/>
          <w:sz w:val="28"/>
          <w:szCs w:val="28"/>
        </w:rPr>
        <w:t xml:space="preserve"> des ouvrages d’art.</w:t>
      </w:r>
    </w:p>
    <w:p w:rsidR="00554BB7" w:rsidRPr="00564086" w:rsidRDefault="00554BB7"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Priorité : OUI, mais dépendant notamment des moyens affectés au SPW et de l’utilisation des ressources disponibles.</w:t>
      </w:r>
    </w:p>
    <w:p w:rsidR="00554BB7" w:rsidRDefault="00554BB7" w:rsidP="00AB6451">
      <w:pPr>
        <w:pStyle w:val="Sansinterligne"/>
        <w:jc w:val="both"/>
        <w:rPr>
          <w:rFonts w:ascii="Times New Roman" w:hAnsi="Times New Roman" w:cs="Times New Roman"/>
          <w:sz w:val="28"/>
          <w:szCs w:val="28"/>
        </w:rPr>
      </w:pPr>
    </w:p>
    <w:p w:rsidR="00601BE8" w:rsidRDefault="00601BE8" w:rsidP="00AB6451">
      <w:pPr>
        <w:pStyle w:val="Sansinterligne"/>
        <w:jc w:val="both"/>
        <w:rPr>
          <w:rFonts w:ascii="Times New Roman" w:hAnsi="Times New Roman" w:cs="Times New Roman"/>
          <w:sz w:val="28"/>
          <w:szCs w:val="28"/>
        </w:rPr>
      </w:pPr>
    </w:p>
    <w:p w:rsidR="008178B9" w:rsidRPr="00564086" w:rsidRDefault="00B9703A" w:rsidP="00AB6451">
      <w:pPr>
        <w:pStyle w:val="Sansinterligne"/>
        <w:jc w:val="both"/>
        <w:rPr>
          <w:rFonts w:ascii="Times New Roman" w:hAnsi="Times New Roman" w:cs="Times New Roman"/>
          <w:sz w:val="28"/>
          <w:szCs w:val="28"/>
          <w:u w:val="single"/>
        </w:rPr>
      </w:pPr>
      <w:r>
        <w:rPr>
          <w:rFonts w:ascii="Times New Roman" w:hAnsi="Times New Roman" w:cs="Times New Roman"/>
          <w:sz w:val="28"/>
          <w:szCs w:val="28"/>
          <w:u w:val="single"/>
        </w:rPr>
        <w:t>8</w:t>
      </w:r>
      <w:r w:rsidR="008178B9" w:rsidRPr="00564086">
        <w:rPr>
          <w:rFonts w:ascii="Times New Roman" w:hAnsi="Times New Roman" w:cs="Times New Roman"/>
          <w:sz w:val="28"/>
          <w:szCs w:val="28"/>
          <w:u w:val="single"/>
        </w:rPr>
        <w:t>.</w:t>
      </w:r>
    </w:p>
    <w:p w:rsidR="00564086" w:rsidRDefault="00564086" w:rsidP="00AB6451">
      <w:pPr>
        <w:pStyle w:val="Sansinterligne"/>
        <w:jc w:val="both"/>
        <w:rPr>
          <w:rFonts w:ascii="Times New Roman" w:hAnsi="Times New Roman" w:cs="Times New Roman"/>
          <w:sz w:val="28"/>
          <w:szCs w:val="28"/>
        </w:rPr>
      </w:pPr>
      <w:r w:rsidRPr="00564086">
        <w:rPr>
          <w:rFonts w:ascii="Times New Roman" w:hAnsi="Times New Roman" w:cs="Times New Roman"/>
          <w:sz w:val="28"/>
          <w:szCs w:val="28"/>
          <w:u w:val="single"/>
        </w:rPr>
        <w:t>Mise en œuvre en Wallonie de la « Convention relative à la collecte, au dépôt et à la réception des déchets survenant en navigation rhénane et intérieure » (CDNI), pour sa partie A (« Collecte, dépôt et réception des déchets huileux et graisseux survenant lors de l’exploitation du bâtiment »)</w:t>
      </w:r>
      <w:r>
        <w:rPr>
          <w:rFonts w:ascii="Times New Roman" w:hAnsi="Times New Roman" w:cs="Times New Roman"/>
          <w:sz w:val="28"/>
          <w:szCs w:val="28"/>
        </w:rPr>
        <w:t>.</w:t>
      </w:r>
    </w:p>
    <w:p w:rsidR="00564086" w:rsidRDefault="00564086"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La batellerie se plaint de</w:t>
      </w:r>
      <w:r w:rsidR="00845474">
        <w:rPr>
          <w:rFonts w:ascii="Times New Roman" w:hAnsi="Times New Roman" w:cs="Times New Roman"/>
          <w:sz w:val="28"/>
          <w:szCs w:val="28"/>
        </w:rPr>
        <w:t xml:space="preserve"> l’absence actuelle de service en Wallonie en dehors de la zone de Liège (qui est couverte par un marché de services avec la société « NEPTUNIA » et son bateau déshuileur).</w:t>
      </w:r>
    </w:p>
    <w:p w:rsidR="00B9703A" w:rsidRDefault="00B9703A" w:rsidP="00AB6451">
      <w:pPr>
        <w:pStyle w:val="Sansinterligne"/>
        <w:ind w:left="720"/>
        <w:jc w:val="both"/>
        <w:rPr>
          <w:rFonts w:ascii="Times New Roman" w:hAnsi="Times New Roman" w:cs="Times New Roman"/>
          <w:sz w:val="28"/>
          <w:szCs w:val="28"/>
        </w:rPr>
      </w:pPr>
      <w:r>
        <w:rPr>
          <w:rFonts w:ascii="Times New Roman" w:hAnsi="Times New Roman" w:cs="Times New Roman"/>
          <w:sz w:val="28"/>
          <w:szCs w:val="28"/>
        </w:rPr>
        <w:t>En cohérence avec la CDNI</w:t>
      </w:r>
      <w:r w:rsidR="009E736A">
        <w:rPr>
          <w:rFonts w:ascii="Times New Roman" w:hAnsi="Times New Roman" w:cs="Times New Roman"/>
          <w:sz w:val="28"/>
          <w:szCs w:val="28"/>
        </w:rPr>
        <w:t>,</w:t>
      </w:r>
      <w:r>
        <w:rPr>
          <w:rFonts w:ascii="Times New Roman" w:hAnsi="Times New Roman" w:cs="Times New Roman"/>
          <w:sz w:val="28"/>
          <w:szCs w:val="28"/>
        </w:rPr>
        <w:t xml:space="preserve"> identifier l’ensemble des services mis à disposition de la batellerie pour l’ensemble des déchets est nécessaire.</w:t>
      </w:r>
    </w:p>
    <w:p w:rsidR="00845474" w:rsidRDefault="00845474"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La batellerie rappelle que c’est le secteur lui-même qui finance le système de collecte/ dépôt/réception des déchets huileux (contribution de 7,50 EUR par m3 de gasoil avitaillé) et que le système mis en place en Wallonie par le SPW n’est pas satisfaisant …</w:t>
      </w:r>
    </w:p>
    <w:p w:rsidR="008C1640" w:rsidRPr="008C1640" w:rsidRDefault="008C1640" w:rsidP="00AB6451">
      <w:pPr>
        <w:pStyle w:val="Sansinterligne"/>
        <w:numPr>
          <w:ilvl w:val="0"/>
          <w:numId w:val="6"/>
        </w:numPr>
        <w:jc w:val="both"/>
        <w:rPr>
          <w:rFonts w:ascii="Times New Roman" w:hAnsi="Times New Roman" w:cs="Times New Roman"/>
          <w:sz w:val="28"/>
          <w:szCs w:val="28"/>
        </w:rPr>
      </w:pPr>
      <w:r w:rsidRPr="002E24C3">
        <w:rPr>
          <w:rFonts w:ascii="Times New Roman" w:hAnsi="Times New Roman" w:cs="Times New Roman"/>
          <w:sz w:val="28"/>
          <w:szCs w:val="28"/>
        </w:rPr>
        <w:t>Service</w:t>
      </w:r>
      <w:r>
        <w:rPr>
          <w:rFonts w:ascii="Times New Roman" w:hAnsi="Times New Roman" w:cs="Times New Roman"/>
          <w:sz w:val="28"/>
          <w:szCs w:val="28"/>
        </w:rPr>
        <w:t>s</w:t>
      </w:r>
      <w:r w:rsidRPr="002E24C3">
        <w:rPr>
          <w:rFonts w:ascii="Times New Roman" w:hAnsi="Times New Roman" w:cs="Times New Roman"/>
          <w:sz w:val="28"/>
          <w:szCs w:val="28"/>
        </w:rPr>
        <w:t xml:space="preserve"> </w:t>
      </w:r>
      <w:r>
        <w:rPr>
          <w:rFonts w:ascii="Times New Roman" w:hAnsi="Times New Roman" w:cs="Times New Roman"/>
          <w:sz w:val="28"/>
          <w:szCs w:val="28"/>
        </w:rPr>
        <w:t xml:space="preserve">compétents pour ces matières </w:t>
      </w:r>
      <w:r w:rsidRPr="002E24C3">
        <w:rPr>
          <w:rFonts w:ascii="Times New Roman" w:hAnsi="Times New Roman" w:cs="Times New Roman"/>
          <w:sz w:val="28"/>
          <w:szCs w:val="28"/>
        </w:rPr>
        <w:t>identifié</w:t>
      </w:r>
      <w:r>
        <w:rPr>
          <w:rFonts w:ascii="Times New Roman" w:hAnsi="Times New Roman" w:cs="Times New Roman"/>
          <w:sz w:val="28"/>
          <w:szCs w:val="28"/>
        </w:rPr>
        <w:t>s</w:t>
      </w:r>
      <w:r w:rsidRPr="002E24C3">
        <w:rPr>
          <w:rFonts w:ascii="Times New Roman" w:hAnsi="Times New Roman" w:cs="Times New Roman"/>
          <w:sz w:val="28"/>
          <w:szCs w:val="28"/>
        </w:rPr>
        <w:t xml:space="preserve"> au sein du SPW M&amp;</w:t>
      </w:r>
      <w:r w:rsidRPr="008C1640">
        <w:rPr>
          <w:rFonts w:ascii="Times New Roman" w:hAnsi="Times New Roman" w:cs="Times New Roman"/>
          <w:sz w:val="28"/>
          <w:szCs w:val="28"/>
        </w:rPr>
        <w:t>I</w:t>
      </w:r>
      <w:r w:rsidRPr="008C1640">
        <w:rPr>
          <w:rFonts w:ascii="Times New Roman" w:hAnsi="Times New Roman" w:cs="Times New Roman"/>
          <w:b/>
          <w:sz w:val="28"/>
          <w:szCs w:val="28"/>
        </w:rPr>
        <w:t> </w:t>
      </w:r>
      <w:r w:rsidRPr="008C1640">
        <w:rPr>
          <w:rFonts w:ascii="Times New Roman" w:hAnsi="Times New Roman" w:cs="Times New Roman"/>
          <w:sz w:val="28"/>
          <w:szCs w:val="28"/>
        </w:rPr>
        <w:t>:</w:t>
      </w:r>
    </w:p>
    <w:p w:rsidR="00845474" w:rsidRDefault="00845474" w:rsidP="00AB6451">
      <w:pPr>
        <w:pStyle w:val="Sansinterligne"/>
        <w:ind w:left="720"/>
        <w:jc w:val="both"/>
        <w:rPr>
          <w:rFonts w:ascii="Times New Roman" w:hAnsi="Times New Roman" w:cs="Times New Roman"/>
          <w:sz w:val="28"/>
          <w:szCs w:val="28"/>
        </w:rPr>
      </w:pPr>
      <w:r w:rsidRPr="008178B9">
        <w:rPr>
          <w:rFonts w:ascii="Times New Roman" w:hAnsi="Times New Roman" w:cs="Times New Roman"/>
          <w:b/>
          <w:i/>
          <w:sz w:val="28"/>
          <w:szCs w:val="28"/>
        </w:rPr>
        <w:t>DIRECTION DE LA REGLEMENTATION ET DU CONTRÔLE DES VOIES HYDRAULIQUES / DIRECTION DE L’EXPLOITATION DES VOIES NAVIGABLES</w:t>
      </w:r>
      <w:r>
        <w:rPr>
          <w:rFonts w:ascii="Times New Roman" w:hAnsi="Times New Roman" w:cs="Times New Roman"/>
          <w:b/>
          <w:i/>
          <w:sz w:val="28"/>
          <w:szCs w:val="28"/>
        </w:rPr>
        <w:t xml:space="preserve"> / DIRECTIONS TERRITORIALES DES VOIES HYDRAULIQUES</w:t>
      </w:r>
      <w:r>
        <w:rPr>
          <w:rFonts w:ascii="Times New Roman" w:hAnsi="Times New Roman" w:cs="Times New Roman"/>
          <w:sz w:val="28"/>
          <w:szCs w:val="28"/>
        </w:rPr>
        <w:t>.</w:t>
      </w:r>
    </w:p>
    <w:p w:rsidR="00845474" w:rsidRDefault="008C1640"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Faisabilité : agir à </w:t>
      </w:r>
      <w:r w:rsidRPr="008C1640">
        <w:rPr>
          <w:rFonts w:ascii="Times New Roman" w:hAnsi="Times New Roman" w:cs="Times New Roman"/>
          <w:b/>
          <w:sz w:val="28"/>
          <w:szCs w:val="28"/>
        </w:rPr>
        <w:t>court et moyen terme</w:t>
      </w:r>
      <w:r>
        <w:rPr>
          <w:rFonts w:ascii="Times New Roman" w:hAnsi="Times New Roman" w:cs="Times New Roman"/>
          <w:sz w:val="28"/>
          <w:szCs w:val="28"/>
        </w:rPr>
        <w:t xml:space="preserve"> pour offrir un service sur la partie « ouest » du réseau wallon et pour élargir les appels d’offres à davantage de concurrence et de propositions de services.</w:t>
      </w:r>
      <w:r w:rsidR="00B9703A">
        <w:rPr>
          <w:rFonts w:ascii="Times New Roman" w:hAnsi="Times New Roman" w:cs="Times New Roman"/>
          <w:sz w:val="28"/>
          <w:szCs w:val="28"/>
        </w:rPr>
        <w:t xml:space="preserve"> Considérer la pertinence d’un service au centre du territoire.</w:t>
      </w:r>
    </w:p>
    <w:p w:rsidR="00B9703A" w:rsidRDefault="00B9703A" w:rsidP="00AB6451">
      <w:pPr>
        <w:pStyle w:val="Sansinterligne"/>
        <w:ind w:left="720"/>
        <w:jc w:val="both"/>
        <w:rPr>
          <w:rFonts w:ascii="Times New Roman" w:hAnsi="Times New Roman" w:cs="Times New Roman"/>
          <w:sz w:val="28"/>
          <w:szCs w:val="28"/>
        </w:rPr>
      </w:pPr>
      <w:r>
        <w:rPr>
          <w:rFonts w:ascii="Times New Roman" w:hAnsi="Times New Roman" w:cs="Times New Roman"/>
          <w:sz w:val="28"/>
          <w:szCs w:val="28"/>
        </w:rPr>
        <w:t xml:space="preserve">A </w:t>
      </w:r>
      <w:r w:rsidRPr="00605883">
        <w:rPr>
          <w:rFonts w:ascii="Times New Roman" w:hAnsi="Times New Roman" w:cs="Times New Roman"/>
          <w:b/>
          <w:sz w:val="28"/>
          <w:szCs w:val="28"/>
        </w:rPr>
        <w:t>court terme</w:t>
      </w:r>
      <w:r w:rsidR="009E736A">
        <w:rPr>
          <w:rFonts w:ascii="Times New Roman" w:hAnsi="Times New Roman" w:cs="Times New Roman"/>
          <w:sz w:val="28"/>
          <w:szCs w:val="28"/>
        </w:rPr>
        <w:t>,</w:t>
      </w:r>
      <w:r>
        <w:rPr>
          <w:rFonts w:ascii="Times New Roman" w:hAnsi="Times New Roman" w:cs="Times New Roman"/>
          <w:sz w:val="28"/>
          <w:szCs w:val="28"/>
        </w:rPr>
        <w:t xml:space="preserve"> établir le relevé de l’ensemble des services « </w:t>
      </w:r>
      <w:r w:rsidR="009E736A">
        <w:rPr>
          <w:rFonts w:ascii="Times New Roman" w:hAnsi="Times New Roman" w:cs="Times New Roman"/>
          <w:sz w:val="28"/>
          <w:szCs w:val="28"/>
        </w:rPr>
        <w:t>d</w:t>
      </w:r>
      <w:r>
        <w:rPr>
          <w:rFonts w:ascii="Times New Roman" w:hAnsi="Times New Roman" w:cs="Times New Roman"/>
          <w:sz w:val="28"/>
          <w:szCs w:val="28"/>
        </w:rPr>
        <w:t>échets » sur la voie d’eau</w:t>
      </w:r>
      <w:r w:rsidR="009E736A">
        <w:rPr>
          <w:rFonts w:ascii="Times New Roman" w:hAnsi="Times New Roman" w:cs="Times New Roman"/>
          <w:sz w:val="28"/>
          <w:szCs w:val="28"/>
        </w:rPr>
        <w:t>.</w:t>
      </w:r>
    </w:p>
    <w:p w:rsidR="008C1640" w:rsidRDefault="008C1640"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Priorité : OUI ; dépendant néanmoins en partie de facteurs externes au SPW (l</w:t>
      </w:r>
      <w:r w:rsidR="00442F47">
        <w:rPr>
          <w:rFonts w:ascii="Times New Roman" w:hAnsi="Times New Roman" w:cs="Times New Roman"/>
          <w:sz w:val="28"/>
          <w:szCs w:val="28"/>
        </w:rPr>
        <w:t>’étendue de l’offre disponible sur le marché).</w:t>
      </w:r>
    </w:p>
    <w:p w:rsidR="00BC3F28" w:rsidRDefault="00BC3F28" w:rsidP="00AB6451">
      <w:pPr>
        <w:pStyle w:val="Sansinterligne"/>
        <w:jc w:val="both"/>
        <w:rPr>
          <w:rFonts w:ascii="Times New Roman" w:hAnsi="Times New Roman" w:cs="Times New Roman"/>
          <w:sz w:val="28"/>
          <w:szCs w:val="28"/>
        </w:rPr>
      </w:pPr>
    </w:p>
    <w:p w:rsidR="00DC631B" w:rsidRDefault="00DC631B" w:rsidP="00AB6451">
      <w:pPr>
        <w:pStyle w:val="Sansinterligne"/>
        <w:jc w:val="both"/>
        <w:rPr>
          <w:rFonts w:ascii="Times New Roman" w:hAnsi="Times New Roman" w:cs="Times New Roman"/>
          <w:sz w:val="28"/>
          <w:szCs w:val="28"/>
        </w:rPr>
      </w:pPr>
    </w:p>
    <w:p w:rsidR="00E0385B" w:rsidRPr="00E0385B" w:rsidRDefault="00B9703A" w:rsidP="00AB6451">
      <w:pPr>
        <w:pStyle w:val="Sansinterligne"/>
        <w:jc w:val="both"/>
        <w:rPr>
          <w:rFonts w:ascii="Times New Roman" w:hAnsi="Times New Roman" w:cs="Times New Roman"/>
          <w:sz w:val="28"/>
          <w:szCs w:val="28"/>
          <w:u w:val="single"/>
        </w:rPr>
      </w:pPr>
      <w:r w:rsidRPr="00E0385B">
        <w:rPr>
          <w:rFonts w:ascii="Times New Roman" w:hAnsi="Times New Roman" w:cs="Times New Roman"/>
          <w:sz w:val="28"/>
          <w:szCs w:val="28"/>
          <w:u w:val="single"/>
        </w:rPr>
        <w:t>9.</w:t>
      </w:r>
    </w:p>
    <w:p w:rsidR="00B9703A" w:rsidRDefault="00B9703A" w:rsidP="00AB6451">
      <w:pPr>
        <w:pStyle w:val="Sansinterligne"/>
        <w:jc w:val="both"/>
        <w:rPr>
          <w:rFonts w:ascii="Times New Roman" w:hAnsi="Times New Roman" w:cs="Times New Roman"/>
          <w:sz w:val="28"/>
          <w:szCs w:val="28"/>
        </w:rPr>
      </w:pPr>
      <w:r>
        <w:rPr>
          <w:rFonts w:ascii="Times New Roman" w:hAnsi="Times New Roman" w:cs="Times New Roman"/>
          <w:sz w:val="28"/>
          <w:szCs w:val="28"/>
          <w:u w:val="single"/>
        </w:rPr>
        <w:t>Coordination et concertation avec le secteur</w:t>
      </w:r>
    </w:p>
    <w:p w:rsidR="00B9703A" w:rsidRDefault="00B9703A"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La seule structure de concertation officielle avec la batellerie est le CCNI. Ce dispositif a le mérite d’exister mais ne permet pas </w:t>
      </w:r>
      <w:r w:rsidR="00605883">
        <w:rPr>
          <w:rFonts w:ascii="Times New Roman" w:hAnsi="Times New Roman" w:cs="Times New Roman"/>
          <w:sz w:val="28"/>
          <w:szCs w:val="28"/>
        </w:rPr>
        <w:t>certains</w:t>
      </w:r>
      <w:r>
        <w:rPr>
          <w:rFonts w:ascii="Times New Roman" w:hAnsi="Times New Roman" w:cs="Times New Roman"/>
          <w:sz w:val="28"/>
          <w:szCs w:val="28"/>
        </w:rPr>
        <w:t xml:space="preserve"> échanges concrets et pragmatiques évoqué</w:t>
      </w:r>
      <w:r w:rsidR="009E736A">
        <w:rPr>
          <w:rFonts w:ascii="Times New Roman" w:hAnsi="Times New Roman" w:cs="Times New Roman"/>
          <w:sz w:val="28"/>
          <w:szCs w:val="28"/>
        </w:rPr>
        <w:t>s</w:t>
      </w:r>
      <w:r>
        <w:rPr>
          <w:rFonts w:ascii="Times New Roman" w:hAnsi="Times New Roman" w:cs="Times New Roman"/>
          <w:sz w:val="28"/>
          <w:szCs w:val="28"/>
        </w:rPr>
        <w:t xml:space="preserve"> dans les points précédents.</w:t>
      </w:r>
      <w:r w:rsidR="00605883">
        <w:rPr>
          <w:rFonts w:ascii="Times New Roman" w:hAnsi="Times New Roman" w:cs="Times New Roman"/>
          <w:sz w:val="28"/>
          <w:szCs w:val="28"/>
        </w:rPr>
        <w:t xml:space="preserve"> </w:t>
      </w:r>
      <w:r>
        <w:rPr>
          <w:rFonts w:ascii="Times New Roman" w:hAnsi="Times New Roman" w:cs="Times New Roman"/>
          <w:sz w:val="28"/>
          <w:szCs w:val="28"/>
        </w:rPr>
        <w:t>L’organisation de circuits d’informations et de contacts plus direct</w:t>
      </w:r>
      <w:r w:rsidR="008665E6">
        <w:rPr>
          <w:rFonts w:ascii="Times New Roman" w:hAnsi="Times New Roman" w:cs="Times New Roman"/>
          <w:sz w:val="28"/>
          <w:szCs w:val="28"/>
        </w:rPr>
        <w:t>s autour des différentes thématiques peut aider à faire évoluer les différents sujets. L’échange intervenu le 17 mai peut préfigurer un rendez-vous plus systématique.</w:t>
      </w:r>
    </w:p>
    <w:p w:rsidR="00B9703A" w:rsidRPr="008C1640" w:rsidRDefault="00B9703A" w:rsidP="00AB6451">
      <w:pPr>
        <w:pStyle w:val="Sansinterligne"/>
        <w:numPr>
          <w:ilvl w:val="0"/>
          <w:numId w:val="6"/>
        </w:numPr>
        <w:jc w:val="both"/>
        <w:rPr>
          <w:rFonts w:ascii="Times New Roman" w:hAnsi="Times New Roman" w:cs="Times New Roman"/>
          <w:sz w:val="28"/>
          <w:szCs w:val="28"/>
        </w:rPr>
      </w:pPr>
      <w:r w:rsidRPr="002E24C3">
        <w:rPr>
          <w:rFonts w:ascii="Times New Roman" w:hAnsi="Times New Roman" w:cs="Times New Roman"/>
          <w:sz w:val="28"/>
          <w:szCs w:val="28"/>
        </w:rPr>
        <w:t>Service</w:t>
      </w:r>
      <w:r>
        <w:rPr>
          <w:rFonts w:ascii="Times New Roman" w:hAnsi="Times New Roman" w:cs="Times New Roman"/>
          <w:sz w:val="28"/>
          <w:szCs w:val="28"/>
        </w:rPr>
        <w:t>s</w:t>
      </w:r>
      <w:r w:rsidRPr="002E24C3">
        <w:rPr>
          <w:rFonts w:ascii="Times New Roman" w:hAnsi="Times New Roman" w:cs="Times New Roman"/>
          <w:sz w:val="28"/>
          <w:szCs w:val="28"/>
        </w:rPr>
        <w:t xml:space="preserve"> </w:t>
      </w:r>
      <w:r>
        <w:rPr>
          <w:rFonts w:ascii="Times New Roman" w:hAnsi="Times New Roman" w:cs="Times New Roman"/>
          <w:sz w:val="28"/>
          <w:szCs w:val="28"/>
        </w:rPr>
        <w:t xml:space="preserve">compétents pour ces matières </w:t>
      </w:r>
      <w:r w:rsidRPr="002E24C3">
        <w:rPr>
          <w:rFonts w:ascii="Times New Roman" w:hAnsi="Times New Roman" w:cs="Times New Roman"/>
          <w:sz w:val="28"/>
          <w:szCs w:val="28"/>
        </w:rPr>
        <w:t>identifié</w:t>
      </w:r>
      <w:r>
        <w:rPr>
          <w:rFonts w:ascii="Times New Roman" w:hAnsi="Times New Roman" w:cs="Times New Roman"/>
          <w:sz w:val="28"/>
          <w:szCs w:val="28"/>
        </w:rPr>
        <w:t>s</w:t>
      </w:r>
      <w:r w:rsidRPr="002E24C3">
        <w:rPr>
          <w:rFonts w:ascii="Times New Roman" w:hAnsi="Times New Roman" w:cs="Times New Roman"/>
          <w:sz w:val="28"/>
          <w:szCs w:val="28"/>
        </w:rPr>
        <w:t xml:space="preserve"> au sein du SPW M&amp;</w:t>
      </w:r>
      <w:r w:rsidRPr="008C1640">
        <w:rPr>
          <w:rFonts w:ascii="Times New Roman" w:hAnsi="Times New Roman" w:cs="Times New Roman"/>
          <w:sz w:val="28"/>
          <w:szCs w:val="28"/>
        </w:rPr>
        <w:t>I</w:t>
      </w:r>
      <w:r w:rsidRPr="008C1640">
        <w:rPr>
          <w:rFonts w:ascii="Times New Roman" w:hAnsi="Times New Roman" w:cs="Times New Roman"/>
          <w:b/>
          <w:sz w:val="28"/>
          <w:szCs w:val="28"/>
        </w:rPr>
        <w:t> </w:t>
      </w:r>
      <w:r w:rsidRPr="008C1640">
        <w:rPr>
          <w:rFonts w:ascii="Times New Roman" w:hAnsi="Times New Roman" w:cs="Times New Roman"/>
          <w:sz w:val="28"/>
          <w:szCs w:val="28"/>
        </w:rPr>
        <w:t>:</w:t>
      </w:r>
    </w:p>
    <w:p w:rsidR="008665E6" w:rsidRDefault="008665E6" w:rsidP="00AB6451">
      <w:pPr>
        <w:pStyle w:val="Sansinterligne"/>
        <w:ind w:left="720"/>
        <w:jc w:val="both"/>
        <w:rPr>
          <w:rFonts w:ascii="Times New Roman" w:hAnsi="Times New Roman" w:cs="Times New Roman"/>
          <w:b/>
          <w:i/>
          <w:sz w:val="28"/>
          <w:szCs w:val="28"/>
        </w:rPr>
      </w:pPr>
      <w:r w:rsidRPr="00845474">
        <w:rPr>
          <w:rFonts w:ascii="Times New Roman" w:hAnsi="Times New Roman" w:cs="Times New Roman"/>
          <w:b/>
          <w:i/>
          <w:sz w:val="28"/>
          <w:szCs w:val="28"/>
        </w:rPr>
        <w:t>DIRECTION DU TRANSPORT ET DE L’INTERMODALITE DES MARCHANDISES</w:t>
      </w:r>
      <w:r w:rsidR="009E736A">
        <w:rPr>
          <w:rFonts w:ascii="Times New Roman" w:hAnsi="Times New Roman" w:cs="Times New Roman"/>
          <w:b/>
          <w:i/>
          <w:sz w:val="28"/>
          <w:szCs w:val="28"/>
        </w:rPr>
        <w:t xml:space="preserve"> /</w:t>
      </w:r>
    </w:p>
    <w:p w:rsidR="00B9703A" w:rsidRDefault="00B9703A" w:rsidP="00AB6451">
      <w:pPr>
        <w:pStyle w:val="Sansinterligne"/>
        <w:ind w:left="720"/>
        <w:jc w:val="both"/>
        <w:rPr>
          <w:rFonts w:ascii="Times New Roman" w:hAnsi="Times New Roman" w:cs="Times New Roman"/>
          <w:sz w:val="28"/>
          <w:szCs w:val="28"/>
        </w:rPr>
      </w:pPr>
      <w:r w:rsidRPr="008178B9">
        <w:rPr>
          <w:rFonts w:ascii="Times New Roman" w:hAnsi="Times New Roman" w:cs="Times New Roman"/>
          <w:b/>
          <w:i/>
          <w:sz w:val="28"/>
          <w:szCs w:val="28"/>
        </w:rPr>
        <w:t>DIRECTION DE LA REGLEMENTATION ET DU CONTRÔLE DES VOIES HYDRAULIQUES / DIRECTION DE L’EXPLOITATION DES VOIES NAVIGABLES</w:t>
      </w:r>
      <w:r>
        <w:rPr>
          <w:rFonts w:ascii="Times New Roman" w:hAnsi="Times New Roman" w:cs="Times New Roman"/>
          <w:b/>
          <w:i/>
          <w:sz w:val="28"/>
          <w:szCs w:val="28"/>
        </w:rPr>
        <w:t xml:space="preserve"> / DIRECTIONS TERRITORIALES DES VOIES HYDRAULIQUES</w:t>
      </w:r>
      <w:r>
        <w:rPr>
          <w:rFonts w:ascii="Times New Roman" w:hAnsi="Times New Roman" w:cs="Times New Roman"/>
          <w:sz w:val="28"/>
          <w:szCs w:val="28"/>
        </w:rPr>
        <w:t>.</w:t>
      </w:r>
    </w:p>
    <w:p w:rsidR="00B9703A" w:rsidRDefault="00B9703A" w:rsidP="00AB6451">
      <w:pPr>
        <w:pStyle w:val="Sansinterlign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Faisabilité : agir à </w:t>
      </w:r>
      <w:r w:rsidRPr="008C1640">
        <w:rPr>
          <w:rFonts w:ascii="Times New Roman" w:hAnsi="Times New Roman" w:cs="Times New Roman"/>
          <w:b/>
          <w:sz w:val="28"/>
          <w:szCs w:val="28"/>
        </w:rPr>
        <w:t>court terme</w:t>
      </w:r>
      <w:r>
        <w:rPr>
          <w:rFonts w:ascii="Times New Roman" w:hAnsi="Times New Roman" w:cs="Times New Roman"/>
          <w:sz w:val="28"/>
          <w:szCs w:val="28"/>
        </w:rPr>
        <w:t xml:space="preserve"> pour </w:t>
      </w:r>
      <w:r w:rsidR="008665E6">
        <w:rPr>
          <w:rFonts w:ascii="Times New Roman" w:hAnsi="Times New Roman" w:cs="Times New Roman"/>
          <w:sz w:val="28"/>
          <w:szCs w:val="28"/>
        </w:rPr>
        <w:t>établir un groupe de travail permanent entre le secteur et les services du SPW et mettre à disposition du secteur et de l’administration des listes de contact avec les sujets traités par ces contacts.  L’identification d’une personne relai par thématique au sein de l’administration est utile.</w:t>
      </w:r>
    </w:p>
    <w:p w:rsidR="00DC631B" w:rsidRPr="004B1D58" w:rsidRDefault="00B9703A" w:rsidP="00AB6451">
      <w:pPr>
        <w:pStyle w:val="Sansinterligne"/>
        <w:numPr>
          <w:ilvl w:val="0"/>
          <w:numId w:val="6"/>
        </w:numPr>
        <w:jc w:val="both"/>
        <w:rPr>
          <w:rFonts w:ascii="Times New Roman" w:hAnsi="Times New Roman" w:cs="Times New Roman"/>
          <w:sz w:val="28"/>
          <w:szCs w:val="28"/>
        </w:rPr>
      </w:pPr>
      <w:r w:rsidRPr="004B1D58">
        <w:rPr>
          <w:rFonts w:ascii="Times New Roman" w:hAnsi="Times New Roman" w:cs="Times New Roman"/>
          <w:sz w:val="28"/>
          <w:szCs w:val="28"/>
        </w:rPr>
        <w:t>Priorité : OUI</w:t>
      </w:r>
      <w:r w:rsidR="004B1D58">
        <w:rPr>
          <w:rFonts w:ascii="Times New Roman" w:hAnsi="Times New Roman" w:cs="Times New Roman"/>
          <w:sz w:val="28"/>
          <w:szCs w:val="28"/>
        </w:rPr>
        <w:t>.</w:t>
      </w:r>
    </w:p>
    <w:p w:rsidR="00E0385B" w:rsidRDefault="00E0385B" w:rsidP="00AB6451">
      <w:pPr>
        <w:pStyle w:val="Sansinterligne"/>
        <w:jc w:val="both"/>
        <w:rPr>
          <w:rFonts w:ascii="Times New Roman" w:hAnsi="Times New Roman" w:cs="Times New Roman"/>
          <w:sz w:val="28"/>
          <w:szCs w:val="28"/>
        </w:rPr>
      </w:pPr>
    </w:p>
    <w:p w:rsidR="006C21DB" w:rsidRDefault="006C21DB" w:rsidP="00AB6451">
      <w:pPr>
        <w:pStyle w:val="Sansinterligne"/>
        <w:jc w:val="both"/>
        <w:rPr>
          <w:rFonts w:ascii="Times New Roman" w:hAnsi="Times New Roman" w:cs="Times New Roman"/>
          <w:sz w:val="28"/>
          <w:szCs w:val="28"/>
        </w:rPr>
      </w:pPr>
    </w:p>
    <w:p w:rsidR="00B9703A" w:rsidRDefault="00B9703A" w:rsidP="00AB6451">
      <w:pPr>
        <w:pStyle w:val="Sansinterligne"/>
        <w:jc w:val="both"/>
        <w:rPr>
          <w:rFonts w:ascii="Times New Roman" w:hAnsi="Times New Roman" w:cs="Times New Roman"/>
          <w:sz w:val="28"/>
          <w:szCs w:val="28"/>
        </w:rPr>
      </w:pPr>
    </w:p>
    <w:p w:rsidR="00DC631B" w:rsidRDefault="00DC631B" w:rsidP="00AB6451">
      <w:pPr>
        <w:pStyle w:val="Sansinterligne"/>
        <w:jc w:val="both"/>
        <w:rPr>
          <w:rFonts w:ascii="Times New Roman" w:hAnsi="Times New Roman" w:cs="Times New Roman"/>
          <w:sz w:val="24"/>
          <w:szCs w:val="24"/>
        </w:rPr>
      </w:pPr>
      <w:r w:rsidRPr="00DC631B">
        <w:rPr>
          <w:rFonts w:ascii="Times New Roman" w:hAnsi="Times New Roman" w:cs="Times New Roman"/>
          <w:sz w:val="24"/>
          <w:szCs w:val="24"/>
        </w:rPr>
        <w:t>Marc Delaude</w:t>
      </w:r>
      <w:r w:rsidR="00DC6CBB">
        <w:rPr>
          <w:rFonts w:ascii="Times New Roman" w:hAnsi="Times New Roman" w:cs="Times New Roman"/>
          <w:sz w:val="24"/>
          <w:szCs w:val="24"/>
        </w:rPr>
        <w:t xml:space="preserve"> et Pascal Moens</w:t>
      </w:r>
      <w:r w:rsidRPr="00DC631B">
        <w:rPr>
          <w:rFonts w:ascii="Times New Roman" w:hAnsi="Times New Roman" w:cs="Times New Roman"/>
          <w:sz w:val="24"/>
          <w:szCs w:val="24"/>
        </w:rPr>
        <w:t xml:space="preserve"> </w:t>
      </w:r>
      <w:r w:rsidR="00DC6CBB">
        <w:rPr>
          <w:rFonts w:ascii="Times New Roman" w:hAnsi="Times New Roman" w:cs="Times New Roman"/>
          <w:sz w:val="24"/>
          <w:szCs w:val="24"/>
        </w:rPr>
        <w:t>–</w:t>
      </w:r>
      <w:r w:rsidRPr="00DC631B">
        <w:rPr>
          <w:rFonts w:ascii="Times New Roman" w:hAnsi="Times New Roman" w:cs="Times New Roman"/>
          <w:sz w:val="24"/>
          <w:szCs w:val="24"/>
        </w:rPr>
        <w:t xml:space="preserve"> DTIM</w:t>
      </w:r>
    </w:p>
    <w:p w:rsidR="00DC6CBB" w:rsidRDefault="00DC6CBB" w:rsidP="00AB6451">
      <w:pPr>
        <w:pStyle w:val="Sansinterligne"/>
        <w:jc w:val="both"/>
        <w:rPr>
          <w:rFonts w:ascii="Times New Roman" w:hAnsi="Times New Roman" w:cs="Times New Roman"/>
          <w:sz w:val="24"/>
          <w:szCs w:val="24"/>
        </w:rPr>
      </w:pPr>
    </w:p>
    <w:p w:rsidR="00DC6CBB" w:rsidRPr="00DC631B" w:rsidRDefault="00DC6CBB" w:rsidP="00AB6451">
      <w:pPr>
        <w:pStyle w:val="Sansinterligne"/>
        <w:jc w:val="both"/>
        <w:rPr>
          <w:rFonts w:ascii="Times New Roman" w:hAnsi="Times New Roman" w:cs="Times New Roman"/>
          <w:sz w:val="24"/>
          <w:szCs w:val="24"/>
        </w:rPr>
      </w:pPr>
    </w:p>
    <w:sectPr w:rsidR="00DC6CBB" w:rsidRPr="00DC631B" w:rsidSect="00DD49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B1" w:rsidRDefault="00C44DB1" w:rsidP="007E56F7">
      <w:pPr>
        <w:spacing w:after="0" w:line="240" w:lineRule="auto"/>
      </w:pPr>
      <w:r>
        <w:separator/>
      </w:r>
    </w:p>
  </w:endnote>
  <w:endnote w:type="continuationSeparator" w:id="0">
    <w:p w:rsidR="00C44DB1" w:rsidRDefault="00C44DB1" w:rsidP="007E5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B1" w:rsidRDefault="00C44DB1" w:rsidP="007E56F7">
      <w:pPr>
        <w:spacing w:after="0" w:line="240" w:lineRule="auto"/>
      </w:pPr>
      <w:r>
        <w:separator/>
      </w:r>
    </w:p>
  </w:footnote>
  <w:footnote w:type="continuationSeparator" w:id="0">
    <w:p w:rsidR="00C44DB1" w:rsidRDefault="00C44DB1" w:rsidP="007E5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41933"/>
    <w:multiLevelType w:val="hybridMultilevel"/>
    <w:tmpl w:val="7F1246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34723AC"/>
    <w:multiLevelType w:val="hybridMultilevel"/>
    <w:tmpl w:val="02D4BA32"/>
    <w:lvl w:ilvl="0" w:tplc="A0F2CDF0">
      <w:start w:val="1"/>
      <w:numFmt w:val="bullet"/>
      <w:lvlText w:val=""/>
      <w:lvlJc w:val="left"/>
      <w:pPr>
        <w:ind w:left="720" w:hanging="360"/>
      </w:pPr>
      <w:rPr>
        <w:rFonts w:ascii="Wingdings" w:eastAsiaTheme="minorHAns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ECF7DD6"/>
    <w:multiLevelType w:val="hybridMultilevel"/>
    <w:tmpl w:val="5F5E19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1C759C2"/>
    <w:multiLevelType w:val="hybridMultilevel"/>
    <w:tmpl w:val="7EA621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900785E"/>
    <w:multiLevelType w:val="multilevel"/>
    <w:tmpl w:val="FBC4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D5063"/>
    <w:multiLevelType w:val="hybridMultilevel"/>
    <w:tmpl w:val="51B4FF1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2E91A01"/>
    <w:multiLevelType w:val="hybridMultilevel"/>
    <w:tmpl w:val="56CC4C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61E2374"/>
    <w:multiLevelType w:val="hybridMultilevel"/>
    <w:tmpl w:val="1BD881C6"/>
    <w:lvl w:ilvl="0" w:tplc="88AEF5E6">
      <w:start w:val="1"/>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759BF"/>
    <w:rsid w:val="000244FC"/>
    <w:rsid w:val="00051498"/>
    <w:rsid w:val="0007538D"/>
    <w:rsid w:val="000900D6"/>
    <w:rsid w:val="000A336C"/>
    <w:rsid w:val="000C0F31"/>
    <w:rsid w:val="000C701B"/>
    <w:rsid w:val="000E47BF"/>
    <w:rsid w:val="000F7F81"/>
    <w:rsid w:val="00145C31"/>
    <w:rsid w:val="00145F25"/>
    <w:rsid w:val="00170816"/>
    <w:rsid w:val="00187B60"/>
    <w:rsid w:val="00192C71"/>
    <w:rsid w:val="002719B2"/>
    <w:rsid w:val="002A114F"/>
    <w:rsid w:val="002B11EC"/>
    <w:rsid w:val="002E24C3"/>
    <w:rsid w:val="00313253"/>
    <w:rsid w:val="003235A7"/>
    <w:rsid w:val="00413574"/>
    <w:rsid w:val="004165A7"/>
    <w:rsid w:val="00442F47"/>
    <w:rsid w:val="00470590"/>
    <w:rsid w:val="004B1D58"/>
    <w:rsid w:val="004F287F"/>
    <w:rsid w:val="00512A5F"/>
    <w:rsid w:val="00530285"/>
    <w:rsid w:val="00554BB7"/>
    <w:rsid w:val="0056374F"/>
    <w:rsid w:val="00564086"/>
    <w:rsid w:val="005D06BC"/>
    <w:rsid w:val="005F2834"/>
    <w:rsid w:val="00601BE8"/>
    <w:rsid w:val="006029B8"/>
    <w:rsid w:val="00605883"/>
    <w:rsid w:val="00691C18"/>
    <w:rsid w:val="006B2029"/>
    <w:rsid w:val="006C21DB"/>
    <w:rsid w:val="0072579A"/>
    <w:rsid w:val="00763D65"/>
    <w:rsid w:val="007E56F7"/>
    <w:rsid w:val="008178B9"/>
    <w:rsid w:val="00845474"/>
    <w:rsid w:val="00855CAB"/>
    <w:rsid w:val="008665E6"/>
    <w:rsid w:val="008C1640"/>
    <w:rsid w:val="008C1794"/>
    <w:rsid w:val="008D29BD"/>
    <w:rsid w:val="008F446E"/>
    <w:rsid w:val="00974220"/>
    <w:rsid w:val="009A181A"/>
    <w:rsid w:val="009B3179"/>
    <w:rsid w:val="009D2FAF"/>
    <w:rsid w:val="009E736A"/>
    <w:rsid w:val="009F3D85"/>
    <w:rsid w:val="00A06CFF"/>
    <w:rsid w:val="00A27A41"/>
    <w:rsid w:val="00A33DDD"/>
    <w:rsid w:val="00A63893"/>
    <w:rsid w:val="00A63FB5"/>
    <w:rsid w:val="00A649EC"/>
    <w:rsid w:val="00A92C2E"/>
    <w:rsid w:val="00AB6451"/>
    <w:rsid w:val="00B9703A"/>
    <w:rsid w:val="00BC3F28"/>
    <w:rsid w:val="00BF01D0"/>
    <w:rsid w:val="00C069FA"/>
    <w:rsid w:val="00C200DC"/>
    <w:rsid w:val="00C26E14"/>
    <w:rsid w:val="00C44DB1"/>
    <w:rsid w:val="00C56A42"/>
    <w:rsid w:val="00C759BF"/>
    <w:rsid w:val="00C85E49"/>
    <w:rsid w:val="00C93412"/>
    <w:rsid w:val="00CB648C"/>
    <w:rsid w:val="00CD2A61"/>
    <w:rsid w:val="00D92DC1"/>
    <w:rsid w:val="00DB4911"/>
    <w:rsid w:val="00DB5027"/>
    <w:rsid w:val="00DC631B"/>
    <w:rsid w:val="00DC6CBB"/>
    <w:rsid w:val="00DD4999"/>
    <w:rsid w:val="00E0385B"/>
    <w:rsid w:val="00E12F17"/>
    <w:rsid w:val="00E23D4B"/>
    <w:rsid w:val="00EB0599"/>
    <w:rsid w:val="00F04FBD"/>
    <w:rsid w:val="00F051B5"/>
    <w:rsid w:val="00F13DA9"/>
    <w:rsid w:val="00F2564F"/>
    <w:rsid w:val="00F4264F"/>
    <w:rsid w:val="00FA02E4"/>
    <w:rsid w:val="00FA7A60"/>
    <w:rsid w:val="00FC604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99"/>
  </w:style>
  <w:style w:type="paragraph" w:styleId="Titre1">
    <w:name w:val="heading 1"/>
    <w:basedOn w:val="Normal"/>
    <w:next w:val="Normal"/>
    <w:link w:val="Titre1Car"/>
    <w:uiPriority w:val="9"/>
    <w:qFormat/>
    <w:rsid w:val="00530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759BF"/>
    <w:pPr>
      <w:spacing w:after="0" w:line="240" w:lineRule="auto"/>
    </w:pPr>
  </w:style>
  <w:style w:type="paragraph" w:styleId="Notedebasdepage">
    <w:name w:val="footnote text"/>
    <w:basedOn w:val="Normal"/>
    <w:link w:val="NotedebasdepageCar"/>
    <w:uiPriority w:val="99"/>
    <w:semiHidden/>
    <w:unhideWhenUsed/>
    <w:rsid w:val="007E56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56F7"/>
    <w:rPr>
      <w:sz w:val="20"/>
      <w:szCs w:val="20"/>
    </w:rPr>
  </w:style>
  <w:style w:type="character" w:styleId="Appelnotedebasdep">
    <w:name w:val="footnote reference"/>
    <w:basedOn w:val="Policepardfaut"/>
    <w:uiPriority w:val="99"/>
    <w:semiHidden/>
    <w:unhideWhenUsed/>
    <w:rsid w:val="007E56F7"/>
    <w:rPr>
      <w:vertAlign w:val="superscript"/>
    </w:rPr>
  </w:style>
  <w:style w:type="paragraph" w:customStyle="1" w:styleId="doc-ti">
    <w:name w:val="doc-ti"/>
    <w:basedOn w:val="Normal"/>
    <w:rsid w:val="007E56F7"/>
    <w:pPr>
      <w:spacing w:before="184" w:after="92" w:line="240" w:lineRule="auto"/>
      <w:jc w:val="center"/>
    </w:pPr>
    <w:rPr>
      <w:rFonts w:ascii="Times New Roman" w:eastAsia="Times New Roman" w:hAnsi="Times New Roman" w:cs="Times New Roman"/>
      <w:b/>
      <w:bCs/>
      <w:sz w:val="24"/>
      <w:szCs w:val="24"/>
      <w:lang w:eastAsia="fr-BE"/>
    </w:rPr>
  </w:style>
  <w:style w:type="character" w:customStyle="1" w:styleId="super">
    <w:name w:val="super"/>
    <w:basedOn w:val="Policepardfaut"/>
    <w:rsid w:val="007E56F7"/>
    <w:rPr>
      <w:sz w:val="17"/>
      <w:szCs w:val="17"/>
      <w:vertAlign w:val="superscript"/>
    </w:rPr>
  </w:style>
  <w:style w:type="character" w:styleId="lev">
    <w:name w:val="Strong"/>
    <w:basedOn w:val="Policepardfaut"/>
    <w:uiPriority w:val="22"/>
    <w:qFormat/>
    <w:rsid w:val="004F287F"/>
    <w:rPr>
      <w:b/>
      <w:bCs/>
    </w:rPr>
  </w:style>
  <w:style w:type="paragraph" w:styleId="Paragraphedeliste">
    <w:name w:val="List Paragraph"/>
    <w:basedOn w:val="Normal"/>
    <w:uiPriority w:val="34"/>
    <w:qFormat/>
    <w:rsid w:val="004F287F"/>
    <w:pPr>
      <w:ind w:left="720"/>
      <w:contextualSpacing/>
    </w:pPr>
  </w:style>
  <w:style w:type="character" w:customStyle="1" w:styleId="Titre1Car">
    <w:name w:val="Titre 1 Car"/>
    <w:basedOn w:val="Policepardfaut"/>
    <w:link w:val="Titre1"/>
    <w:uiPriority w:val="9"/>
    <w:rsid w:val="00530285"/>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302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30285"/>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F7F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F81"/>
    <w:rPr>
      <w:rFonts w:ascii="Tahoma" w:hAnsi="Tahoma" w:cs="Tahoma"/>
      <w:sz w:val="16"/>
      <w:szCs w:val="16"/>
    </w:rPr>
  </w:style>
  <w:style w:type="paragraph" w:customStyle="1" w:styleId="Default">
    <w:name w:val="Default"/>
    <w:rsid w:val="00601B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04750716">
      <w:bodyDiv w:val="1"/>
      <w:marLeft w:val="0"/>
      <w:marRight w:val="0"/>
      <w:marTop w:val="0"/>
      <w:marBottom w:val="0"/>
      <w:divBdr>
        <w:top w:val="none" w:sz="0" w:space="0" w:color="auto"/>
        <w:left w:val="none" w:sz="0" w:space="0" w:color="auto"/>
        <w:bottom w:val="none" w:sz="0" w:space="0" w:color="auto"/>
        <w:right w:val="none" w:sz="0" w:space="0" w:color="auto"/>
      </w:divBdr>
      <w:divsChild>
        <w:div w:id="484009490">
          <w:marLeft w:val="0"/>
          <w:marRight w:val="0"/>
          <w:marTop w:val="0"/>
          <w:marBottom w:val="0"/>
          <w:divBdr>
            <w:top w:val="none" w:sz="0" w:space="0" w:color="auto"/>
            <w:left w:val="none" w:sz="0" w:space="0" w:color="auto"/>
            <w:bottom w:val="none" w:sz="0" w:space="0" w:color="auto"/>
            <w:right w:val="none" w:sz="0" w:space="0" w:color="auto"/>
          </w:divBdr>
        </w:div>
      </w:divsChild>
    </w:div>
    <w:div w:id="2007435249">
      <w:bodyDiv w:val="1"/>
      <w:marLeft w:val="300"/>
      <w:marRight w:val="300"/>
      <w:marTop w:val="0"/>
      <w:marBottom w:val="0"/>
      <w:divBdr>
        <w:top w:val="none" w:sz="0" w:space="0" w:color="auto"/>
        <w:left w:val="none" w:sz="0" w:space="0" w:color="auto"/>
        <w:bottom w:val="none" w:sz="0" w:space="0" w:color="auto"/>
        <w:right w:val="none" w:sz="0" w:space="0" w:color="auto"/>
      </w:divBdr>
      <w:divsChild>
        <w:div w:id="105581382">
          <w:marLeft w:val="0"/>
          <w:marRight w:val="0"/>
          <w:marTop w:val="0"/>
          <w:marBottom w:val="0"/>
          <w:divBdr>
            <w:top w:val="none" w:sz="0" w:space="0" w:color="auto"/>
            <w:left w:val="none" w:sz="0" w:space="0" w:color="auto"/>
            <w:bottom w:val="none" w:sz="0" w:space="0" w:color="auto"/>
            <w:right w:val="none" w:sz="0" w:space="0" w:color="auto"/>
          </w:divBdr>
          <w:divsChild>
            <w:div w:id="884491419">
              <w:marLeft w:val="0"/>
              <w:marRight w:val="0"/>
              <w:marTop w:val="0"/>
              <w:marBottom w:val="0"/>
              <w:divBdr>
                <w:top w:val="none" w:sz="0" w:space="0" w:color="auto"/>
                <w:left w:val="none" w:sz="0" w:space="0" w:color="auto"/>
                <w:bottom w:val="none" w:sz="0" w:space="0" w:color="auto"/>
                <w:right w:val="none" w:sz="0" w:space="0" w:color="auto"/>
              </w:divBdr>
              <w:divsChild>
                <w:div w:id="119228602">
                  <w:marLeft w:val="-115"/>
                  <w:marRight w:val="-115"/>
                  <w:marTop w:val="0"/>
                  <w:marBottom w:val="0"/>
                  <w:divBdr>
                    <w:top w:val="none" w:sz="0" w:space="0" w:color="auto"/>
                    <w:left w:val="none" w:sz="0" w:space="0" w:color="auto"/>
                    <w:bottom w:val="none" w:sz="0" w:space="0" w:color="auto"/>
                    <w:right w:val="none" w:sz="0" w:space="0" w:color="auto"/>
                  </w:divBdr>
                  <w:divsChild>
                    <w:div w:id="1668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F1EBF-94E6-4676-B761-A1B46438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2133</Words>
  <Characters>11735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12544</dc:creator>
  <cp:lastModifiedBy>francart</cp:lastModifiedBy>
  <cp:revision>3</cp:revision>
  <cp:lastPrinted>2019-06-11T15:19:00Z</cp:lastPrinted>
  <dcterms:created xsi:type="dcterms:W3CDTF">2019-07-01T07:24:00Z</dcterms:created>
  <dcterms:modified xsi:type="dcterms:W3CDTF">2019-07-01T07:25:00Z</dcterms:modified>
</cp:coreProperties>
</file>